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B8" w:rsidRPr="00830DB8" w:rsidRDefault="000359B8" w:rsidP="00100D6A">
      <w:pPr>
        <w:autoSpaceDE w:val="0"/>
        <w:autoSpaceDN w:val="0"/>
        <w:adjustRightInd w:val="0"/>
        <w:spacing w:after="0" w:line="240" w:lineRule="auto"/>
        <w:jc w:val="center"/>
        <w:rPr>
          <w:rFonts w:ascii="Times New Roman" w:hAnsi="Times New Roman" w:cs="Times New Roman"/>
          <w:sz w:val="24"/>
          <w:szCs w:val="24"/>
        </w:rPr>
      </w:pPr>
    </w:p>
    <w:p w:rsidR="000917EC" w:rsidRPr="00830DB8" w:rsidRDefault="00100D6A" w:rsidP="00100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SAKARYA ÜNİVERSİTESİ SOSYAL HİZMET BÖLÜMÜ YENİ GELEN ÖĞRENCİ ANKETİ ANALİZİ</w:t>
      </w:r>
    </w:p>
    <w:p w:rsidR="000917EC" w:rsidRPr="00830DB8" w:rsidRDefault="000917EC" w:rsidP="000359B8">
      <w:pPr>
        <w:autoSpaceDE w:val="0"/>
        <w:autoSpaceDN w:val="0"/>
        <w:adjustRightInd w:val="0"/>
        <w:spacing w:after="0" w:line="240" w:lineRule="auto"/>
        <w:rPr>
          <w:rFonts w:ascii="Times New Roman" w:hAnsi="Times New Roman" w:cs="Times New Roman"/>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sz w:val="24"/>
          <w:szCs w:val="24"/>
        </w:rPr>
      </w:pPr>
    </w:p>
    <w:tbl>
      <w:tblPr>
        <w:tblW w:w="64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748"/>
        <w:gridCol w:w="1143"/>
        <w:gridCol w:w="998"/>
        <w:gridCol w:w="1368"/>
        <w:gridCol w:w="1441"/>
      </w:tblGrid>
      <w:tr w:rsidR="000359B8" w:rsidRPr="00830DB8">
        <w:trPr>
          <w:cantSplit/>
          <w:tblHeader/>
        </w:trPr>
        <w:tc>
          <w:tcPr>
            <w:tcW w:w="6415"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 Cinsiyetiniz nedir?</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7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7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Kız</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72,4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72,4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72,4</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74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Erkek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27,6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7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917EC" w:rsidRPr="002F262B" w:rsidRDefault="000917EC">
      <w:pPr>
        <w:rPr>
          <w:rFonts w:ascii="Times New Roman" w:hAnsi="Times New Roman" w:cs="Times New Roman"/>
          <w:sz w:val="24"/>
          <w:szCs w:val="24"/>
        </w:rPr>
      </w:pPr>
      <w:r w:rsidRPr="002F262B">
        <w:rPr>
          <w:rFonts w:ascii="Times New Roman" w:hAnsi="Times New Roman" w:cs="Times New Roman"/>
          <w:sz w:val="24"/>
          <w:szCs w:val="24"/>
        </w:rPr>
        <w:t>“Cinsiyetiniz nedir?” sorusuna 105 öğrenci cevap v ermiş; bu öğrencilerin 76 ‘</w:t>
      </w:r>
      <w:proofErr w:type="spellStart"/>
      <w:r w:rsidRPr="002F262B">
        <w:rPr>
          <w:rFonts w:ascii="Times New Roman" w:hAnsi="Times New Roman" w:cs="Times New Roman"/>
          <w:sz w:val="24"/>
          <w:szCs w:val="24"/>
        </w:rPr>
        <w:t>sı</w:t>
      </w:r>
      <w:proofErr w:type="spellEnd"/>
      <w:r w:rsidRPr="002F262B">
        <w:rPr>
          <w:rFonts w:ascii="Times New Roman" w:hAnsi="Times New Roman" w:cs="Times New Roman"/>
          <w:sz w:val="24"/>
          <w:szCs w:val="24"/>
        </w:rPr>
        <w:t xml:space="preserve"> kız 29’u ise erkektir.</w:t>
      </w: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66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003"/>
        <w:gridCol w:w="1143"/>
        <w:gridCol w:w="998"/>
        <w:gridCol w:w="1368"/>
        <w:gridCol w:w="1441"/>
      </w:tblGrid>
      <w:tr w:rsidR="000359B8" w:rsidRPr="00830DB8">
        <w:trPr>
          <w:cantSplit/>
          <w:tblHeader/>
        </w:trPr>
        <w:tc>
          <w:tcPr>
            <w:tcW w:w="6670"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2: Yaşınız kaçtır?</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0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10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18 ve altı</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48,6</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19-24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50,5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003"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25-30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0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2F262B" w:rsidRDefault="000917EC">
      <w:pPr>
        <w:rPr>
          <w:rFonts w:ascii="Times New Roman" w:hAnsi="Times New Roman" w:cs="Times New Roman"/>
          <w:sz w:val="24"/>
          <w:szCs w:val="24"/>
        </w:rPr>
      </w:pPr>
      <w:r w:rsidRPr="002F262B">
        <w:rPr>
          <w:rFonts w:ascii="Times New Roman" w:hAnsi="Times New Roman" w:cs="Times New Roman"/>
          <w:sz w:val="24"/>
          <w:szCs w:val="24"/>
        </w:rPr>
        <w:t>“Yaşınız kaçtır?” sorusunu 105 öğrenci cevaplandırmış; öğrencilerin 51’i 18 ve altı, 53’ü 19-24 yaş grubunda yer alırken 1 tanesi ise 25-30 yaş grubunda yer almaktadır.</w:t>
      </w: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3: Sakarya'ya hangi bölgeden geldiniz?</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Marmara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36</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34,3</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Akdeniz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48,6</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İç Anadolu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58,1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Doğu Anadolu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61,9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Karadeniz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81,0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Güneydoğu Anadolu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83,8</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Ege Bölgesi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17</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16,2</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2F262B" w:rsidRDefault="000917EC">
      <w:pPr>
        <w:rPr>
          <w:rFonts w:ascii="Times New Roman" w:hAnsi="Times New Roman" w:cs="Times New Roman"/>
          <w:sz w:val="24"/>
          <w:szCs w:val="24"/>
        </w:rPr>
      </w:pPr>
      <w:r w:rsidRPr="002F262B">
        <w:rPr>
          <w:rFonts w:ascii="Times New Roman" w:hAnsi="Times New Roman" w:cs="Times New Roman"/>
          <w:sz w:val="24"/>
          <w:szCs w:val="24"/>
        </w:rPr>
        <w:t>“Sakarya’ya hangi bölgeden geldiniz?” sorusu 105 öğrenciye sorulmuş; öğrencilerden 5’i soruyu cevaplandırmamış, 36’sı Marmara Bölgesi’nden, 10’u Akdeniz Bölgesi’nden, 10’u İç Anadolu Bölgesi’nden, 4’ü Doğu Anadolu Bölgesi’nden, 20’si Karadeniz Bölgesi’nden, 3’ü Güneydoğu Anadolu Bölgesi’nden, 17’si Ege Bölgesi’nden geldiğini belirtmiştir.</w:t>
      </w:r>
    </w:p>
    <w:p w:rsidR="000359B8" w:rsidRPr="00830DB8" w:rsidRDefault="000359B8">
      <w:pPr>
        <w:rPr>
          <w:rFonts w:ascii="Times New Roman" w:hAnsi="Times New Roman" w:cs="Times New Roman"/>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917EC" w:rsidRPr="00830DB8" w:rsidRDefault="000917EC" w:rsidP="000917EC">
      <w:pPr>
        <w:autoSpaceDE w:val="0"/>
        <w:autoSpaceDN w:val="0"/>
        <w:adjustRightInd w:val="0"/>
        <w:spacing w:after="0" w:line="240" w:lineRule="auto"/>
        <w:rPr>
          <w:rFonts w:ascii="Times New Roman" w:hAnsi="Times New Roman" w:cs="Times New Roman"/>
          <w:sz w:val="24"/>
          <w:szCs w:val="24"/>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0917EC" w:rsidRPr="00830DB8">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4: Eğitim amacı dışında, daha önce Sakarya'ya gelmiş miydiniz?</w:t>
            </w:r>
          </w:p>
        </w:tc>
      </w:tr>
      <w:tr w:rsidR="000917EC"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17EC" w:rsidRPr="00830DB8" w:rsidRDefault="000917EC" w:rsidP="000917EC">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17EC" w:rsidRPr="00830DB8" w:rsidRDefault="000917EC" w:rsidP="000917EC">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17EC" w:rsidRPr="00830DB8" w:rsidRDefault="000917EC" w:rsidP="000917EC">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17EC" w:rsidRPr="00830DB8" w:rsidRDefault="000917EC" w:rsidP="000917EC">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917EC"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r>
      <w:tr w:rsidR="000917EC"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Evet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26</w:t>
            </w:r>
          </w:p>
        </w:tc>
        <w:tc>
          <w:tcPr>
            <w:tcW w:w="998" w:type="dxa"/>
            <w:tcBorders>
              <w:top w:val="nil"/>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24,8</w:t>
            </w:r>
          </w:p>
        </w:tc>
        <w:tc>
          <w:tcPr>
            <w:tcW w:w="1367" w:type="dxa"/>
            <w:tcBorders>
              <w:top w:val="nil"/>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25,7</w:t>
            </w:r>
          </w:p>
        </w:tc>
      </w:tr>
      <w:tr w:rsidR="000917EC"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Hayır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78</w:t>
            </w:r>
          </w:p>
        </w:tc>
        <w:tc>
          <w:tcPr>
            <w:tcW w:w="998" w:type="dxa"/>
            <w:tcBorders>
              <w:top w:val="nil"/>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74,3</w:t>
            </w:r>
          </w:p>
        </w:tc>
        <w:tc>
          <w:tcPr>
            <w:tcW w:w="1367" w:type="dxa"/>
            <w:tcBorders>
              <w:top w:val="nil"/>
              <w:bottom w:val="nil"/>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917EC"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917EC" w:rsidRPr="00830DB8" w:rsidRDefault="000917EC" w:rsidP="000917EC">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917EC" w:rsidRPr="00830DB8" w:rsidRDefault="000917EC" w:rsidP="000917EC">
            <w:pPr>
              <w:autoSpaceDE w:val="0"/>
              <w:autoSpaceDN w:val="0"/>
              <w:adjustRightInd w:val="0"/>
              <w:spacing w:after="0" w:line="240" w:lineRule="auto"/>
              <w:rPr>
                <w:rFonts w:ascii="Times New Roman" w:hAnsi="Times New Roman" w:cs="Times New Roman"/>
                <w:sz w:val="24"/>
                <w:szCs w:val="24"/>
              </w:rPr>
            </w:pPr>
          </w:p>
        </w:tc>
      </w:tr>
    </w:tbl>
    <w:p w:rsidR="000917EC" w:rsidRPr="00830DB8" w:rsidRDefault="000917EC" w:rsidP="000917EC">
      <w:pPr>
        <w:autoSpaceDE w:val="0"/>
        <w:autoSpaceDN w:val="0"/>
        <w:adjustRightInd w:val="0"/>
        <w:spacing w:after="0" w:line="400" w:lineRule="atLeast"/>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917EC">
      <w:pPr>
        <w:rPr>
          <w:rFonts w:ascii="Times New Roman" w:hAnsi="Times New Roman" w:cs="Times New Roman"/>
        </w:rPr>
      </w:pPr>
      <w:r w:rsidRPr="00830DB8">
        <w:rPr>
          <w:rFonts w:ascii="Times New Roman" w:hAnsi="Times New Roman" w:cs="Times New Roman"/>
        </w:rPr>
        <w:t>“Eğitim amacı dışında Sakarya’ya geldiniz mi?”  sorusu 105 öğrenciye sorulmuş; 26 öğrenci ” Evet” cevabı verirken, 78 öğrenci “Hayır” cevabı vermiştir. 1 öğrenci ise soruyu cevaplandırmamıştır.</w:t>
      </w: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68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169"/>
        <w:gridCol w:w="1143"/>
        <w:gridCol w:w="998"/>
        <w:gridCol w:w="1368"/>
        <w:gridCol w:w="1441"/>
      </w:tblGrid>
      <w:tr w:rsidR="000359B8" w:rsidRPr="00830DB8">
        <w:trPr>
          <w:cantSplit/>
          <w:tblHeader/>
        </w:trPr>
        <w:tc>
          <w:tcPr>
            <w:tcW w:w="6835"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 xml:space="preserve">Tablo 5: Sakarya Üniversitesi'ni tercih etmenizde Sakarya şehrinin özellikleri; ekonomik, </w:t>
            </w:r>
            <w:proofErr w:type="spellStart"/>
            <w:proofErr w:type="gramStart"/>
            <w:r w:rsidRPr="00830DB8">
              <w:rPr>
                <w:rFonts w:ascii="Times New Roman" w:hAnsi="Times New Roman" w:cs="Times New Roman"/>
                <w:b/>
                <w:bCs/>
                <w:color w:val="000000"/>
                <w:sz w:val="18"/>
                <w:szCs w:val="18"/>
              </w:rPr>
              <w:t>sosyal,kültürel</w:t>
            </w:r>
            <w:proofErr w:type="gramEnd"/>
            <w:r w:rsidRPr="00830DB8">
              <w:rPr>
                <w:rFonts w:ascii="Times New Roman" w:hAnsi="Times New Roman" w:cs="Times New Roman"/>
                <w:b/>
                <w:bCs/>
                <w:color w:val="000000"/>
                <w:sz w:val="18"/>
                <w:szCs w:val="18"/>
              </w:rPr>
              <w:t>,turistik</w:t>
            </w:r>
            <w:proofErr w:type="spellEnd"/>
            <w:r w:rsidRPr="00830DB8">
              <w:rPr>
                <w:rFonts w:ascii="Times New Roman" w:hAnsi="Times New Roman" w:cs="Times New Roman"/>
                <w:b/>
                <w:bCs/>
                <w:color w:val="000000"/>
                <w:sz w:val="18"/>
                <w:szCs w:val="18"/>
              </w:rPr>
              <w:t xml:space="preserve"> vb. etkili oldu mu?</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11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Evet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41,0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16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Hayır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46</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43,8</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84,8</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16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Kararsızım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15,2</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11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pPr>
        <w:rPr>
          <w:rFonts w:ascii="Times New Roman" w:hAnsi="Times New Roman" w:cs="Times New Roman"/>
        </w:rPr>
      </w:pPr>
    </w:p>
    <w:p w:rsidR="000917EC" w:rsidRPr="00830DB8" w:rsidRDefault="000917EC">
      <w:pPr>
        <w:rPr>
          <w:rFonts w:ascii="Times New Roman" w:hAnsi="Times New Roman" w:cs="Times New Roman"/>
          <w:bCs/>
          <w:color w:val="000000"/>
          <w:sz w:val="24"/>
          <w:szCs w:val="24"/>
        </w:rPr>
      </w:pPr>
      <w:r w:rsidRPr="00830DB8">
        <w:rPr>
          <w:rFonts w:ascii="Times New Roman" w:hAnsi="Times New Roman" w:cs="Times New Roman"/>
          <w:bCs/>
          <w:color w:val="000000"/>
          <w:sz w:val="24"/>
          <w:szCs w:val="24"/>
        </w:rPr>
        <w:t xml:space="preserve">“Sakarya Üniversitesi'ni tercih etmenizde Sakarya şehrinin özellikleri; ekonomik, </w:t>
      </w:r>
      <w:proofErr w:type="spellStart"/>
      <w:proofErr w:type="gramStart"/>
      <w:r w:rsidRPr="00830DB8">
        <w:rPr>
          <w:rFonts w:ascii="Times New Roman" w:hAnsi="Times New Roman" w:cs="Times New Roman"/>
          <w:bCs/>
          <w:color w:val="000000"/>
          <w:sz w:val="24"/>
          <w:szCs w:val="24"/>
        </w:rPr>
        <w:t>sosyal,kültürel</w:t>
      </w:r>
      <w:proofErr w:type="gramEnd"/>
      <w:r w:rsidRPr="00830DB8">
        <w:rPr>
          <w:rFonts w:ascii="Times New Roman" w:hAnsi="Times New Roman" w:cs="Times New Roman"/>
          <w:bCs/>
          <w:color w:val="000000"/>
          <w:sz w:val="24"/>
          <w:szCs w:val="24"/>
        </w:rPr>
        <w:t>,turistik</w:t>
      </w:r>
      <w:proofErr w:type="spellEnd"/>
      <w:r w:rsidRPr="00830DB8">
        <w:rPr>
          <w:rFonts w:ascii="Times New Roman" w:hAnsi="Times New Roman" w:cs="Times New Roman"/>
          <w:bCs/>
          <w:color w:val="000000"/>
          <w:sz w:val="24"/>
          <w:szCs w:val="24"/>
        </w:rPr>
        <w:t xml:space="preserve"> vb. etkili oldu mu?” sorusu 105 öğrenciye sorulmuş; öğrencilerden 43’ü “Evet”, 46’sı “Hayır”, 16’sı ise “Kararsızım” cevabını vermiştir.</w:t>
      </w:r>
    </w:p>
    <w:p w:rsidR="000917EC" w:rsidRPr="00830DB8" w:rsidRDefault="000917EC">
      <w:pPr>
        <w:rPr>
          <w:rFonts w:ascii="Times New Roman" w:hAnsi="Times New Roman" w:cs="Times New Roman"/>
          <w:bCs/>
          <w:color w:val="000000"/>
          <w:sz w:val="24"/>
          <w:szCs w:val="24"/>
        </w:rPr>
      </w:pPr>
    </w:p>
    <w:p w:rsidR="000917EC" w:rsidRPr="00830DB8" w:rsidRDefault="000917EC">
      <w:pPr>
        <w:rPr>
          <w:rFonts w:ascii="Times New Roman" w:hAnsi="Times New Roman" w:cs="Times New Roman"/>
          <w:bCs/>
          <w:color w:val="000000"/>
          <w:sz w:val="24"/>
          <w:szCs w:val="24"/>
        </w:rPr>
      </w:pPr>
    </w:p>
    <w:p w:rsidR="000917EC" w:rsidRPr="00830DB8" w:rsidRDefault="000917EC">
      <w:pPr>
        <w:rPr>
          <w:rFonts w:ascii="Times New Roman" w:hAnsi="Times New Roman" w:cs="Times New Roman"/>
          <w:bCs/>
          <w:color w:val="000000"/>
          <w:sz w:val="24"/>
          <w:szCs w:val="24"/>
        </w:rPr>
      </w:pPr>
    </w:p>
    <w:p w:rsidR="000917EC" w:rsidRPr="00830DB8" w:rsidRDefault="000917EC">
      <w:pPr>
        <w:rPr>
          <w:rFonts w:ascii="Times New Roman" w:hAnsi="Times New Roman" w:cs="Times New Roman"/>
          <w:bCs/>
          <w:color w:val="000000"/>
          <w:sz w:val="24"/>
          <w:szCs w:val="24"/>
        </w:rPr>
      </w:pPr>
    </w:p>
    <w:p w:rsidR="000917EC" w:rsidRPr="00830DB8" w:rsidRDefault="000917EC">
      <w:pPr>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6: Bölümü seçmenizdeki neden ya da nedenler nelerdir?</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İyi iş olanağı</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52,4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52,4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52,4</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İyi eğitim olanağı</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60,0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LYS puanıma uygun olduğu için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En çok istediğim meslek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87,6</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Tavsiye üzerine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97,1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Ailemin isteği üzerine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98,1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Ailemin yaşadığı yere yakın olması</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Diğer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2F262B"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2F262B" w:rsidRDefault="000917EC">
      <w:pPr>
        <w:rPr>
          <w:rFonts w:ascii="Times New Roman" w:hAnsi="Times New Roman" w:cs="Times New Roman"/>
          <w:sz w:val="24"/>
          <w:szCs w:val="24"/>
        </w:rPr>
      </w:pPr>
      <w:r w:rsidRPr="002F262B">
        <w:rPr>
          <w:rFonts w:ascii="Times New Roman" w:hAnsi="Times New Roman" w:cs="Times New Roman"/>
          <w:sz w:val="24"/>
          <w:szCs w:val="24"/>
        </w:rPr>
        <w:t>“Bölümü tercih etmenizdeki neden ya da nedenler nelerdir ?”sorusu 105 öğrenciye sorulmuş; öğrencilerin büyük bir çoğunluğu iyi iş olanağı olduğu için tercih ettiğini belirtmiştir. “LYS puanıma yakın olduğu için” cevabını veren öğrenciler de çoğunluktadır.</w:t>
      </w:r>
    </w:p>
    <w:p w:rsidR="000359B8" w:rsidRPr="00830DB8" w:rsidRDefault="000359B8">
      <w:pPr>
        <w:rPr>
          <w:rFonts w:ascii="Times New Roman" w:hAnsi="Times New Roman" w:cs="Times New Roman"/>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7: SAÜ Sosyal Hizmet Bölümü'nü seçmenizdeki neden ya da nedenler nelerdir?</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İyi iş olanağı</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44</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41,9</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44,8</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İyi eğitim olanağı</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12,4</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12,4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57,1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LYS puanıma uygun olduğu için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21,9</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En çok istediğim meslek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85,7</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Tavsiye üzerine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94,3</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Ailemin isteği üzerine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Diğer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r w:rsidRPr="00830DB8">
        <w:rPr>
          <w:rFonts w:ascii="Times New Roman" w:hAnsi="Times New Roman" w:cs="Times New Roman"/>
          <w:bCs/>
          <w:color w:val="000000"/>
          <w:sz w:val="24"/>
          <w:szCs w:val="24"/>
        </w:rPr>
        <w:lastRenderedPageBreak/>
        <w:t xml:space="preserve">“SAÜ Sosyal Hizmet Bölümü'nü seçmenizdeki neden ya da nedenler nelerdir?” sorusu 105 öğrenciye sorulmuş; yine öğrencilerin büyük çoğunluğu iyi iş olanağı olduğu için tercih ettiğini belirtirken, LYS puanıma yakın olduğu için cevabı da çoğunluktadır. 3 öğrenci soruyu </w:t>
      </w:r>
      <w:proofErr w:type="spellStart"/>
      <w:r w:rsidRPr="00830DB8">
        <w:rPr>
          <w:rFonts w:ascii="Times New Roman" w:hAnsi="Times New Roman" w:cs="Times New Roman"/>
          <w:bCs/>
          <w:color w:val="000000"/>
          <w:sz w:val="24"/>
          <w:szCs w:val="24"/>
        </w:rPr>
        <w:t>cevaplandırmamışır</w:t>
      </w:r>
      <w:proofErr w:type="spellEnd"/>
      <w:r w:rsidRPr="00830DB8">
        <w:rPr>
          <w:rFonts w:ascii="Times New Roman" w:hAnsi="Times New Roman" w:cs="Times New Roman"/>
          <w:bCs/>
          <w:color w:val="000000"/>
          <w:sz w:val="24"/>
          <w:szCs w:val="24"/>
        </w:rPr>
        <w:t>.</w:t>
      </w:r>
    </w:p>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tbl>
      <w:tblPr>
        <w:tblpPr w:leftFromText="141" w:rightFromText="141" w:vertAnchor="text" w:tblpY="-69"/>
        <w:tblW w:w="7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7"/>
        <w:gridCol w:w="1559"/>
        <w:gridCol w:w="1143"/>
        <w:gridCol w:w="999"/>
        <w:gridCol w:w="1368"/>
        <w:gridCol w:w="1441"/>
      </w:tblGrid>
      <w:tr w:rsidR="00830DB8" w:rsidRPr="00830DB8" w:rsidTr="00830DB8">
        <w:trPr>
          <w:cantSplit/>
          <w:tblHeader/>
        </w:trPr>
        <w:tc>
          <w:tcPr>
            <w:tcW w:w="7437" w:type="dxa"/>
            <w:gridSpan w:val="6"/>
            <w:tcBorders>
              <w:top w:val="nil"/>
              <w:left w:val="nil"/>
              <w:bottom w:val="nil"/>
              <w:right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8: LYS puanınız?</w:t>
            </w:r>
          </w:p>
        </w:tc>
      </w:tr>
      <w:tr w:rsidR="00830DB8" w:rsidRPr="00830DB8" w:rsidTr="00830DB8">
        <w:trPr>
          <w:cantSplit/>
          <w:tblHeader/>
        </w:trPr>
        <w:tc>
          <w:tcPr>
            <w:tcW w:w="9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830DB8" w:rsidRPr="00830DB8" w:rsidTr="00830DB8">
        <w:trPr>
          <w:cantSplit/>
          <w:tblHeader/>
        </w:trPr>
        <w:tc>
          <w:tcPr>
            <w:tcW w:w="9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355-370 arası</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w:t>
            </w:r>
          </w:p>
        </w:tc>
      </w:tr>
      <w:tr w:rsidR="00830DB8" w:rsidRPr="00830DB8" w:rsidTr="00830DB8">
        <w:trPr>
          <w:cantSplit/>
          <w:tblHeader/>
        </w:trPr>
        <w:tc>
          <w:tcPr>
            <w:tcW w:w="9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370-380 arası</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68</w:t>
            </w:r>
          </w:p>
        </w:tc>
        <w:tc>
          <w:tcPr>
            <w:tcW w:w="999"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64,8</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75,6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85,6</w:t>
            </w:r>
          </w:p>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p>
        </w:tc>
      </w:tr>
      <w:tr w:rsidR="00830DB8" w:rsidRPr="00830DB8" w:rsidTr="00830DB8">
        <w:trPr>
          <w:cantSplit/>
          <w:tblHeader/>
        </w:trPr>
        <w:tc>
          <w:tcPr>
            <w:tcW w:w="9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380 ve üzeri</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w:t>
            </w:r>
          </w:p>
        </w:tc>
        <w:tc>
          <w:tcPr>
            <w:tcW w:w="999"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93,3</w:t>
            </w:r>
          </w:p>
        </w:tc>
      </w:tr>
      <w:tr w:rsidR="00830DB8" w:rsidRPr="00830DB8" w:rsidTr="00830DB8">
        <w:trPr>
          <w:cantSplit/>
          <w:tblHeader/>
        </w:trPr>
        <w:tc>
          <w:tcPr>
            <w:tcW w:w="9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Diğer puan türü</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w:t>
            </w:r>
          </w:p>
        </w:tc>
        <w:tc>
          <w:tcPr>
            <w:tcW w:w="999"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5,7</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830DB8" w:rsidRPr="00830DB8" w:rsidTr="00830DB8">
        <w:trPr>
          <w:cantSplit/>
          <w:tblHeader/>
        </w:trPr>
        <w:tc>
          <w:tcPr>
            <w:tcW w:w="9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90</w:t>
            </w:r>
          </w:p>
        </w:tc>
        <w:tc>
          <w:tcPr>
            <w:tcW w:w="999"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85,7</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r w:rsidR="00830DB8" w:rsidRPr="00830DB8" w:rsidTr="00830DB8">
        <w:trPr>
          <w:cantSplit/>
          <w:tblHeader/>
        </w:trPr>
        <w:tc>
          <w:tcPr>
            <w:tcW w:w="927" w:type="dxa"/>
            <w:tcBorders>
              <w:top w:val="nil"/>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Missing</w:t>
            </w:r>
            <w:proofErr w:type="spellEnd"/>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System</w:t>
            </w:r>
            <w:proofErr w:type="spellEnd"/>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w:t>
            </w:r>
          </w:p>
        </w:tc>
        <w:tc>
          <w:tcPr>
            <w:tcW w:w="999"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14,3</w:t>
            </w:r>
          </w:p>
        </w:tc>
        <w:tc>
          <w:tcPr>
            <w:tcW w:w="1368" w:type="dxa"/>
            <w:tcBorders>
              <w:top w:val="nil"/>
              <w:bottom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r w:rsidR="00830DB8" w:rsidRPr="00830DB8" w:rsidTr="00830DB8">
        <w:trPr>
          <w:cantSplit/>
        </w:trPr>
        <w:tc>
          <w:tcPr>
            <w:tcW w:w="248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bl>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bCs/>
          <w:color w:val="000000"/>
          <w:sz w:val="24"/>
          <w:szCs w:val="24"/>
        </w:rPr>
      </w:pPr>
    </w:p>
    <w:p w:rsidR="000917EC" w:rsidRPr="00830DB8" w:rsidRDefault="000917EC"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830DB8" w:rsidRPr="00830DB8" w:rsidRDefault="00830DB8">
      <w:pPr>
        <w:rPr>
          <w:rFonts w:ascii="Times New Roman" w:hAnsi="Times New Roman" w:cs="Times New Roman"/>
        </w:rPr>
      </w:pPr>
    </w:p>
    <w:p w:rsidR="00830DB8" w:rsidRPr="00830DB8" w:rsidRDefault="00830DB8">
      <w:pPr>
        <w:rPr>
          <w:rFonts w:ascii="Times New Roman" w:hAnsi="Times New Roman" w:cs="Times New Roman"/>
        </w:rPr>
      </w:pPr>
    </w:p>
    <w:p w:rsidR="00830DB8" w:rsidRPr="00830DB8" w:rsidRDefault="00830DB8">
      <w:pPr>
        <w:rPr>
          <w:rFonts w:ascii="Times New Roman" w:hAnsi="Times New Roman" w:cs="Times New Roman"/>
        </w:rPr>
      </w:pPr>
    </w:p>
    <w:p w:rsidR="00830DB8" w:rsidRPr="00830DB8" w:rsidRDefault="00830DB8">
      <w:pPr>
        <w:rPr>
          <w:rFonts w:ascii="Times New Roman" w:hAnsi="Times New Roman" w:cs="Times New Roman"/>
        </w:rPr>
      </w:pPr>
    </w:p>
    <w:p w:rsidR="00830DB8" w:rsidRPr="00830DB8" w:rsidRDefault="00830DB8">
      <w:pPr>
        <w:rPr>
          <w:rFonts w:ascii="Times New Roman" w:hAnsi="Times New Roman" w:cs="Times New Roman"/>
        </w:rPr>
      </w:pPr>
    </w:p>
    <w:p w:rsidR="00830DB8" w:rsidRPr="00830DB8" w:rsidRDefault="00830DB8">
      <w:pPr>
        <w:rPr>
          <w:rFonts w:ascii="Times New Roman" w:hAnsi="Times New Roman" w:cs="Times New Roman"/>
        </w:rPr>
      </w:pPr>
    </w:p>
    <w:p w:rsidR="000359B8" w:rsidRPr="002F262B" w:rsidRDefault="000917EC">
      <w:pPr>
        <w:rPr>
          <w:rFonts w:ascii="Times New Roman" w:hAnsi="Times New Roman" w:cs="Times New Roman"/>
          <w:sz w:val="24"/>
          <w:szCs w:val="24"/>
        </w:rPr>
      </w:pPr>
      <w:r w:rsidRPr="002F262B">
        <w:rPr>
          <w:rFonts w:ascii="Times New Roman" w:hAnsi="Times New Roman" w:cs="Times New Roman"/>
          <w:sz w:val="24"/>
          <w:szCs w:val="24"/>
        </w:rPr>
        <w:t>LYS Puanının sorulduğu soruya 105 öğrenci cevap vermiş; öğrencilerin büyük çoğunluğu 370-380 puan aralığında Sosyal Hizmet bölümüne yerleşmiştir.  6 öğrenci ise diğer puan türünü işaretlemiştir.</w:t>
      </w:r>
    </w:p>
    <w:p w:rsidR="000359B8" w:rsidRPr="00830DB8" w:rsidRDefault="000359B8">
      <w:pPr>
        <w:rPr>
          <w:rFonts w:ascii="Times New Roman" w:hAnsi="Times New Roman" w:cs="Times New Roman"/>
        </w:rPr>
      </w:pPr>
    </w:p>
    <w:tbl>
      <w:tblPr>
        <w:tblpPr w:leftFromText="141" w:rightFromText="141" w:vertAnchor="text" w:horzAnchor="margin" w:tblpY="-65"/>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9"/>
        <w:gridCol w:w="2385"/>
        <w:gridCol w:w="1142"/>
        <w:gridCol w:w="998"/>
        <w:gridCol w:w="1367"/>
        <w:gridCol w:w="1441"/>
      </w:tblGrid>
      <w:tr w:rsidR="00830DB8" w:rsidRPr="00830DB8" w:rsidTr="00830DB8">
        <w:trPr>
          <w:cantSplit/>
          <w:tblHeader/>
        </w:trPr>
        <w:tc>
          <w:tcPr>
            <w:tcW w:w="8262" w:type="dxa"/>
            <w:gridSpan w:val="6"/>
            <w:tcBorders>
              <w:top w:val="nil"/>
              <w:left w:val="nil"/>
              <w:bottom w:val="nil"/>
              <w:right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9: Mezun olduğunuz lise türü nedir?</w:t>
            </w:r>
          </w:p>
        </w:tc>
      </w:tr>
      <w:tr w:rsidR="00830DB8" w:rsidRPr="00830DB8" w:rsidTr="00830DB8">
        <w:trPr>
          <w:cantSplit/>
          <w:tblHeader/>
        </w:trPr>
        <w:tc>
          <w:tcPr>
            <w:tcW w:w="9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238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830DB8" w:rsidRPr="00830DB8" w:rsidTr="00830DB8">
        <w:trPr>
          <w:cantSplit/>
          <w:tblHeader/>
        </w:trPr>
        <w:tc>
          <w:tcPr>
            <w:tcW w:w="92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3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Anadolu Lisesi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64,8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68,0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68,0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Düz Lise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Anadolu Öğretmen Lisesi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14,3</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91,0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Sosyal Bilimler Lisesi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94,0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Fen Lisesi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Meslek Lisesi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97,0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Açıköğretim</w:t>
            </w:r>
            <w:proofErr w:type="spellEnd"/>
            <w:r w:rsidRPr="00830DB8">
              <w:rPr>
                <w:rFonts w:ascii="Times New Roman" w:hAnsi="Times New Roman" w:cs="Times New Roman"/>
                <w:color w:val="000000"/>
                <w:sz w:val="18"/>
                <w:szCs w:val="18"/>
              </w:rPr>
              <w:t xml:space="preserve"> Lisesi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830DB8" w:rsidRPr="00830DB8" w:rsidTr="00830DB8">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95,2</w:t>
            </w:r>
          </w:p>
        </w:tc>
        <w:tc>
          <w:tcPr>
            <w:tcW w:w="1367"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r w:rsidR="00830DB8" w:rsidRPr="00830DB8" w:rsidTr="00830DB8">
        <w:trPr>
          <w:cantSplit/>
          <w:tblHeader/>
        </w:trPr>
        <w:tc>
          <w:tcPr>
            <w:tcW w:w="929" w:type="dxa"/>
            <w:tcBorders>
              <w:top w:val="nil"/>
              <w:left w:val="single" w:sz="16" w:space="0" w:color="000000"/>
              <w:bottom w:val="nil"/>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Missing</w:t>
            </w:r>
            <w:proofErr w:type="spellEnd"/>
          </w:p>
        </w:tc>
        <w:tc>
          <w:tcPr>
            <w:tcW w:w="2385"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System</w:t>
            </w:r>
            <w:proofErr w:type="spellEnd"/>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4,8</w:t>
            </w:r>
          </w:p>
        </w:tc>
        <w:tc>
          <w:tcPr>
            <w:tcW w:w="1367" w:type="dxa"/>
            <w:tcBorders>
              <w:top w:val="nil"/>
              <w:bottom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r w:rsidR="00830DB8" w:rsidRPr="00830DB8" w:rsidTr="00830DB8">
        <w:trPr>
          <w:cantSplit/>
        </w:trPr>
        <w:tc>
          <w:tcPr>
            <w:tcW w:w="331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359B8">
      <w:pPr>
        <w:rPr>
          <w:rFonts w:ascii="Times New Roman" w:hAnsi="Times New Roman" w:cs="Times New Roman"/>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Pr="00830DB8" w:rsidRDefault="00830DB8" w:rsidP="0003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öğrenciden 68’i Anadolu Lisesi, 15’i Anadolu Öğretmen Lisesi, 8’i Düz Lise, 3’ü Sosyal Bilimler Lisesi, 1’Fen Lisesi, 2’si Meslek Lisesi, 3’ü de </w:t>
      </w:r>
      <w:proofErr w:type="spellStart"/>
      <w:r>
        <w:rPr>
          <w:rFonts w:ascii="Times New Roman" w:hAnsi="Times New Roman" w:cs="Times New Roman"/>
          <w:sz w:val="24"/>
          <w:szCs w:val="24"/>
        </w:rPr>
        <w:t>Açıköğretim</w:t>
      </w:r>
      <w:proofErr w:type="spellEnd"/>
      <w:r>
        <w:rPr>
          <w:rFonts w:ascii="Times New Roman" w:hAnsi="Times New Roman" w:cs="Times New Roman"/>
          <w:sz w:val="24"/>
          <w:szCs w:val="24"/>
        </w:rPr>
        <w:t xml:space="preserve"> Lisesi mezunudur. </w:t>
      </w:r>
    </w:p>
    <w:tbl>
      <w:tblPr>
        <w:tblW w:w="67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8"/>
        <w:gridCol w:w="898"/>
        <w:gridCol w:w="1143"/>
        <w:gridCol w:w="999"/>
        <w:gridCol w:w="1368"/>
        <w:gridCol w:w="1441"/>
      </w:tblGrid>
      <w:tr w:rsidR="000359B8" w:rsidRPr="00830DB8">
        <w:trPr>
          <w:cantSplit/>
          <w:tblHeader/>
        </w:trPr>
        <w:tc>
          <w:tcPr>
            <w:tcW w:w="6773" w:type="dxa"/>
            <w:gridSpan w:val="6"/>
            <w:tcBorders>
              <w:top w:val="nil"/>
              <w:left w:val="nil"/>
              <w:bottom w:val="nil"/>
              <w:right w:val="nil"/>
            </w:tcBorders>
            <w:shd w:val="clear" w:color="auto" w:fill="FFFFFF"/>
            <w:tcMar>
              <w:top w:w="30" w:type="dxa"/>
              <w:left w:w="30" w:type="dxa"/>
              <w:bottom w:w="30" w:type="dxa"/>
              <w:right w:w="30" w:type="dxa"/>
            </w:tcMar>
            <w:vAlign w:val="center"/>
          </w:tcPr>
          <w:p w:rsidR="00830DB8" w:rsidRDefault="00830DB8" w:rsidP="00830DB8">
            <w:pPr>
              <w:autoSpaceDE w:val="0"/>
              <w:autoSpaceDN w:val="0"/>
              <w:adjustRightInd w:val="0"/>
              <w:spacing w:after="0" w:line="320" w:lineRule="atLeast"/>
              <w:rPr>
                <w:rFonts w:ascii="Times New Roman" w:hAnsi="Times New Roman" w:cs="Times New Roman"/>
                <w:b/>
                <w:bCs/>
                <w:color w:val="000000"/>
                <w:sz w:val="18"/>
                <w:szCs w:val="18"/>
              </w:rPr>
            </w:pPr>
          </w:p>
          <w:p w:rsidR="00830DB8" w:rsidRDefault="00830DB8" w:rsidP="00830DB8">
            <w:pPr>
              <w:autoSpaceDE w:val="0"/>
              <w:autoSpaceDN w:val="0"/>
              <w:adjustRightInd w:val="0"/>
              <w:spacing w:after="0" w:line="320" w:lineRule="atLeast"/>
              <w:rPr>
                <w:rFonts w:ascii="Times New Roman" w:hAnsi="Times New Roman" w:cs="Times New Roman"/>
                <w:b/>
                <w:bCs/>
                <w:color w:val="000000"/>
                <w:sz w:val="18"/>
                <w:szCs w:val="18"/>
              </w:rPr>
            </w:pPr>
          </w:p>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10: SAÜ Sosyal Hizmet kaçıncı tercihinizdi?</w:t>
            </w:r>
          </w:p>
        </w:tc>
      </w:tr>
      <w:tr w:rsidR="000359B8" w:rsidRPr="00830DB8">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8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8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1-10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33,3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37,6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37,6</w:t>
            </w:r>
          </w:p>
        </w:tc>
      </w:tr>
      <w:tr w:rsidR="000359B8" w:rsidRPr="00830DB8">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10-20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34</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32,4</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74,2</w:t>
            </w:r>
          </w:p>
        </w:tc>
      </w:tr>
      <w:tr w:rsidR="000359B8" w:rsidRPr="00830DB8">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20-30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18,1</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94,6</w:t>
            </w:r>
          </w:p>
        </w:tc>
      </w:tr>
      <w:tr w:rsidR="000359B8" w:rsidRPr="00830DB8">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Diğer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98,9</w:t>
            </w:r>
          </w:p>
        </w:tc>
      </w:tr>
      <w:tr w:rsidR="000359B8" w:rsidRPr="00830DB8">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88,6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r w:rsidR="000359B8" w:rsidRPr="00830DB8">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Missing</w:t>
            </w:r>
            <w:proofErr w:type="spellEnd"/>
          </w:p>
        </w:tc>
        <w:tc>
          <w:tcPr>
            <w:tcW w:w="898"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System</w:t>
            </w:r>
            <w:proofErr w:type="spellEnd"/>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12</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11,4</w:t>
            </w:r>
          </w:p>
        </w:tc>
        <w:tc>
          <w:tcPr>
            <w:tcW w:w="1367" w:type="dxa"/>
            <w:tcBorders>
              <w:top w:val="nil"/>
              <w:bottom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r w:rsidR="000359B8" w:rsidRPr="00830DB8">
        <w:trPr>
          <w:cantSplit/>
        </w:trPr>
        <w:tc>
          <w:tcPr>
            <w:tcW w:w="182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Default="000359B8" w:rsidP="000359B8">
      <w:pPr>
        <w:autoSpaceDE w:val="0"/>
        <w:autoSpaceDN w:val="0"/>
        <w:adjustRightInd w:val="0"/>
        <w:spacing w:after="0" w:line="400" w:lineRule="atLeast"/>
        <w:rPr>
          <w:rFonts w:ascii="Times New Roman" w:hAnsi="Times New Roman" w:cs="Times New Roman"/>
          <w:sz w:val="24"/>
          <w:szCs w:val="24"/>
        </w:rPr>
      </w:pPr>
    </w:p>
    <w:p w:rsidR="00830DB8" w:rsidRPr="00830DB8" w:rsidRDefault="00830DB8" w:rsidP="000359B8">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Bu bölüm 35 kişinin 1.-10. tercihleri, 34 kişinin 10.-20. tercihleri, 19 kişinin 20.-30. tercihleri arasında yapılmıştır. 4 kişinin ise diğer sebeplerle tercih ettiği görülmüştür.</w:t>
      </w:r>
    </w:p>
    <w:p w:rsidR="000359B8" w:rsidRPr="00830DB8" w:rsidRDefault="000359B8">
      <w:pPr>
        <w:rPr>
          <w:rFonts w:ascii="Times New Roman" w:hAnsi="Times New Roman" w:cs="Times New Roman"/>
        </w:rPr>
      </w:pPr>
    </w:p>
    <w:tbl>
      <w:tblPr>
        <w:tblpPr w:leftFromText="141" w:rightFromText="141" w:vertAnchor="text" w:horzAnchor="margin" w:tblpY="249"/>
        <w:tblW w:w="6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048"/>
        <w:gridCol w:w="1143"/>
        <w:gridCol w:w="998"/>
        <w:gridCol w:w="1368"/>
        <w:gridCol w:w="1441"/>
      </w:tblGrid>
      <w:tr w:rsidR="00830DB8" w:rsidRPr="00830DB8" w:rsidTr="00830DB8">
        <w:trPr>
          <w:cantSplit/>
          <w:tblHeader/>
        </w:trPr>
        <w:tc>
          <w:tcPr>
            <w:tcW w:w="6718" w:type="dxa"/>
            <w:gridSpan w:val="6"/>
            <w:tcBorders>
              <w:top w:val="nil"/>
              <w:left w:val="nil"/>
              <w:bottom w:val="nil"/>
              <w:right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11: Tercih yapmadan önce bölüm mezunlarının iş olanakları hakkında ne kadar bilginiz vardı?</w:t>
            </w:r>
          </w:p>
        </w:tc>
      </w:tr>
      <w:tr w:rsidR="00830DB8" w:rsidRPr="00830DB8" w:rsidT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0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30DB8" w:rsidRPr="00830DB8" w:rsidRDefault="00830D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830DB8" w:rsidRPr="00830DB8" w:rsidT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10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r>
      <w:tr w:rsidR="00830DB8" w:rsidRPr="00830DB8" w:rsidT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Hiç</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5,7</w:t>
            </w:r>
          </w:p>
        </w:tc>
      </w:tr>
      <w:tr w:rsidR="00830DB8" w:rsidRPr="00830DB8" w:rsidT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Çok az</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14,3</w:t>
            </w:r>
          </w:p>
        </w:tc>
      </w:tr>
      <w:tr w:rsidR="00830DB8" w:rsidRPr="00830DB8" w:rsidT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Az</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30</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28,6</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28,6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42,9</w:t>
            </w:r>
          </w:p>
        </w:tc>
      </w:tr>
      <w:tr w:rsidR="00830DB8" w:rsidRPr="00830DB8" w:rsidT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Yeterince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50</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47,6</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47,6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90,5</w:t>
            </w:r>
          </w:p>
        </w:tc>
      </w:tr>
      <w:tr w:rsidR="00830DB8" w:rsidRPr="00830DB8" w:rsidT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Çok</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368" w:type="dxa"/>
            <w:tcBorders>
              <w:top w:val="nil"/>
              <w:bottom w:val="nil"/>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830DB8" w:rsidRPr="00830DB8" w:rsidT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color w:val="000000"/>
                <w:sz w:val="18"/>
                <w:szCs w:val="18"/>
              </w:rPr>
            </w:pPr>
          </w:p>
        </w:tc>
        <w:tc>
          <w:tcPr>
            <w:tcW w:w="10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830DB8" w:rsidRPr="00830DB8" w:rsidRDefault="00830D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30DB8" w:rsidRPr="00830DB8" w:rsidRDefault="00830DB8" w:rsidP="00830D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Default="00830DB8" w:rsidP="000359B8">
      <w:pPr>
        <w:autoSpaceDE w:val="0"/>
        <w:autoSpaceDN w:val="0"/>
        <w:adjustRightInd w:val="0"/>
        <w:spacing w:after="0" w:line="240" w:lineRule="auto"/>
        <w:rPr>
          <w:rFonts w:ascii="Times New Roman" w:hAnsi="Times New Roman" w:cs="Times New Roman"/>
          <w:sz w:val="24"/>
          <w:szCs w:val="24"/>
        </w:rPr>
      </w:pPr>
    </w:p>
    <w:p w:rsidR="00830DB8" w:rsidRPr="00830DB8" w:rsidRDefault="00830DB8" w:rsidP="0003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Tercih yapmadan önce bölüm hakkında öğrencilerin 4’ünün hiç bilgisi bulunmamakta, 9’unun çok az, 30’unun az, 50’sinin yeterince, 10’</w:t>
      </w:r>
      <w:r w:rsidR="00CC091A">
        <w:rPr>
          <w:rFonts w:ascii="Times New Roman" w:hAnsi="Times New Roman" w:cs="Times New Roman"/>
          <w:sz w:val="24"/>
          <w:szCs w:val="24"/>
        </w:rPr>
        <w:t>unun çok bilgisi bulunmaktadır.</w:t>
      </w:r>
    </w:p>
    <w:tbl>
      <w:tblPr>
        <w:tblpPr w:leftFromText="141" w:rightFromText="141" w:tblpY="434"/>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0359B8" w:rsidRPr="00830DB8" w:rsidTr="00830DB8">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lastRenderedPageBreak/>
              <w:t>Tablo12: Daha önce hiç Sosyal Hizmetle İlgilendiniz mi?</w:t>
            </w:r>
          </w:p>
        </w:tc>
      </w:tr>
      <w:tr w:rsidR="000359B8" w:rsidRPr="00830DB8" w:rsidTr="00830DB8">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830D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rsidTr="00830DB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r>
      <w:tr w:rsidR="000359B8" w:rsidRPr="00830DB8" w:rsidTr="00830DB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Evet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36,2</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38,1</w:t>
            </w:r>
          </w:p>
        </w:tc>
      </w:tr>
      <w:tr w:rsidR="000359B8" w:rsidRPr="00830DB8" w:rsidTr="00830DB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Hayır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64</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99,0</w:t>
            </w:r>
          </w:p>
        </w:tc>
      </w:tr>
      <w:tr w:rsidR="000359B8" w:rsidRPr="00830DB8" w:rsidTr="00830DB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21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rsidTr="00830DB8">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830D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830D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Öğrencilerin 38’i daha önce sosyal hizmetle ilgilenmiş, 64’ü daha önce sosyal hizmetle ilgilenmemiştir.</w:t>
      </w: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tbl>
      <w:tblPr>
        <w:tblpPr w:leftFromText="141" w:rightFromText="141" w:vertAnchor="text" w:horzAnchor="margin" w:tblpY="175"/>
        <w:tblW w:w="7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74"/>
        <w:gridCol w:w="1142"/>
        <w:gridCol w:w="998"/>
        <w:gridCol w:w="1368"/>
        <w:gridCol w:w="1441"/>
      </w:tblGrid>
      <w:tr w:rsidR="00E54E22" w:rsidRPr="00830DB8" w:rsidTr="00E54E22">
        <w:trPr>
          <w:cantSplit/>
          <w:tblHeader/>
        </w:trPr>
        <w:tc>
          <w:tcPr>
            <w:tcW w:w="7543" w:type="dxa"/>
            <w:gridSpan w:val="6"/>
            <w:tcBorders>
              <w:top w:val="nil"/>
              <w:left w:val="nil"/>
              <w:bottom w:val="nil"/>
              <w:right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13: En son ne zaman kitap okudunuz?</w:t>
            </w:r>
          </w:p>
        </w:tc>
      </w:tr>
      <w:tr w:rsidR="00E54E22" w:rsidRPr="00830DB8" w:rsidTr="00E54E2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E54E22" w:rsidRPr="00830DB8" w:rsidTr="00E54E2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18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Son bir hafta içinde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43,8</w:t>
            </w:r>
          </w:p>
        </w:tc>
      </w:tr>
      <w:tr w:rsidR="00E54E22" w:rsidRPr="00830DB8" w:rsidTr="00E54E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1874"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Son bir ay içinde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36</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34,3</w:t>
            </w:r>
          </w:p>
        </w:tc>
        <w:tc>
          <w:tcPr>
            <w:tcW w:w="136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34,3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78,1</w:t>
            </w:r>
          </w:p>
        </w:tc>
      </w:tr>
      <w:tr w:rsidR="00E54E22" w:rsidRPr="00830DB8" w:rsidTr="00E54E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1874"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Son bir sene içinde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13</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12,4</w:t>
            </w:r>
          </w:p>
        </w:tc>
        <w:tc>
          <w:tcPr>
            <w:tcW w:w="136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12,4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90,5</w:t>
            </w:r>
          </w:p>
        </w:tc>
      </w:tr>
      <w:tr w:rsidR="00E54E22" w:rsidRPr="00830DB8" w:rsidTr="00E54E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1874"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Bir seneden fazla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92,4</w:t>
            </w:r>
          </w:p>
        </w:tc>
      </w:tr>
      <w:tr w:rsidR="00E54E22" w:rsidRPr="00830DB8" w:rsidTr="00E54E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1874"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Hatırlamıyorum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36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E54E22" w:rsidRPr="00830DB8" w:rsidTr="00E54E2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18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r>
    </w:tbl>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Pr="00830DB8" w:rsidRDefault="00E54E22"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Pr="00830DB8" w:rsidRDefault="000359B8">
      <w:pPr>
        <w:rPr>
          <w:rFonts w:ascii="Times New Roman" w:hAnsi="Times New Roman" w:cs="Times New Roman"/>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Pr="002F262B"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Pr="002F262B" w:rsidRDefault="00E54E22" w:rsidP="000359B8">
      <w:pPr>
        <w:autoSpaceDE w:val="0"/>
        <w:autoSpaceDN w:val="0"/>
        <w:adjustRightInd w:val="0"/>
        <w:spacing w:after="0" w:line="240" w:lineRule="auto"/>
        <w:rPr>
          <w:rFonts w:ascii="Times New Roman" w:hAnsi="Times New Roman" w:cs="Times New Roman"/>
          <w:sz w:val="24"/>
          <w:szCs w:val="24"/>
        </w:rPr>
      </w:pPr>
      <w:r w:rsidRPr="002F262B">
        <w:rPr>
          <w:rFonts w:ascii="Times New Roman" w:hAnsi="Times New Roman" w:cs="Times New Roman"/>
          <w:sz w:val="24"/>
          <w:szCs w:val="24"/>
        </w:rPr>
        <w:t>Öğrencilerin 46’sı son bir hafta içinde, 36’sı son bir ay içinde, 13’ü son bir yıl içinde, 2’s, bir seneden fazla süre içinde kitap okumuşlardır. 8’i ise ne zaman okuduğunu hatırlamamaktadır.</w:t>
      </w: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Default="00E54E22" w:rsidP="000359B8">
      <w:pPr>
        <w:autoSpaceDE w:val="0"/>
        <w:autoSpaceDN w:val="0"/>
        <w:adjustRightInd w:val="0"/>
        <w:spacing w:after="0" w:line="240" w:lineRule="auto"/>
        <w:rPr>
          <w:rFonts w:ascii="Times New Roman" w:hAnsi="Times New Roman" w:cs="Times New Roman"/>
          <w:sz w:val="24"/>
          <w:szCs w:val="24"/>
        </w:rPr>
      </w:pPr>
    </w:p>
    <w:p w:rsidR="00E54E22" w:rsidRPr="00830DB8" w:rsidRDefault="00E54E22"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lastRenderedPageBreak/>
              <w:t>Tablo 14: Kendinizi nasıl tanımlarsınız?</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Çok iyi ve amaçları olan bir öğrenci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22</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Ortalama bir öğrenci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58</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55,2</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55,2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77,1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Bilime ve teknolojiye meraklı bir öğrenci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84,8</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Sanata ve kültüre meraklı bir öğrenci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14,3</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99,0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Spora ve eğlenceye meraklı bir öğrenci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Default="000359B8" w:rsidP="000359B8">
      <w:pPr>
        <w:autoSpaceDE w:val="0"/>
        <w:autoSpaceDN w:val="0"/>
        <w:adjustRightInd w:val="0"/>
        <w:spacing w:after="0" w:line="400" w:lineRule="atLeast"/>
        <w:rPr>
          <w:rFonts w:ascii="Times New Roman" w:hAnsi="Times New Roman" w:cs="Times New Roman"/>
          <w:sz w:val="24"/>
          <w:szCs w:val="24"/>
        </w:rPr>
      </w:pPr>
    </w:p>
    <w:p w:rsidR="00E54E22" w:rsidRPr="002F262B" w:rsidRDefault="00E54E22" w:rsidP="000359B8">
      <w:pPr>
        <w:autoSpaceDE w:val="0"/>
        <w:autoSpaceDN w:val="0"/>
        <w:adjustRightInd w:val="0"/>
        <w:spacing w:after="0" w:line="400" w:lineRule="atLeast"/>
        <w:rPr>
          <w:rFonts w:ascii="Times New Roman" w:hAnsi="Times New Roman" w:cs="Times New Roman"/>
          <w:sz w:val="24"/>
          <w:szCs w:val="24"/>
        </w:rPr>
      </w:pPr>
      <w:proofErr w:type="spellStart"/>
      <w:r w:rsidRPr="002F262B">
        <w:rPr>
          <w:rFonts w:ascii="Times New Roman" w:hAnsi="Times New Roman" w:cs="Times New Roman"/>
          <w:sz w:val="24"/>
          <w:szCs w:val="24"/>
        </w:rPr>
        <w:t>Öğrenclilerden</w:t>
      </w:r>
      <w:proofErr w:type="spellEnd"/>
      <w:r w:rsidRPr="002F262B">
        <w:rPr>
          <w:rFonts w:ascii="Times New Roman" w:hAnsi="Times New Roman" w:cs="Times New Roman"/>
          <w:sz w:val="24"/>
          <w:szCs w:val="24"/>
        </w:rPr>
        <w:t xml:space="preserve"> 22’si kendini “çok iyi ve amaçları olan bir öğrenci”, 58’i “ortalama bir öğrenci”, 8’i “bilime ve teknolojiye meraklı bir öğrenci”, 15’i “sanata ve kültüre meraklı bir öğrenci”, 1’i “spora ve eğlenceye meraklı bir öğrenci” olarak tanımlamaktadır.</w:t>
      </w:r>
    </w:p>
    <w:p w:rsidR="00E54E22" w:rsidRDefault="00E54E22" w:rsidP="000359B8">
      <w:pPr>
        <w:autoSpaceDE w:val="0"/>
        <w:autoSpaceDN w:val="0"/>
        <w:adjustRightInd w:val="0"/>
        <w:spacing w:after="0" w:line="400" w:lineRule="atLeast"/>
        <w:rPr>
          <w:rFonts w:ascii="Times New Roman" w:hAnsi="Times New Roman" w:cs="Times New Roman"/>
          <w:sz w:val="24"/>
          <w:szCs w:val="24"/>
        </w:rPr>
      </w:pPr>
    </w:p>
    <w:tbl>
      <w:tblPr>
        <w:tblpPr w:leftFromText="141" w:rightFromText="141" w:vertAnchor="text" w:horzAnchor="margin" w:tblpY="143"/>
        <w:tblW w:w="8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E54E22" w:rsidRPr="00830DB8" w:rsidTr="00E54E22">
        <w:trPr>
          <w:cantSplit/>
          <w:tblHeader/>
        </w:trPr>
        <w:tc>
          <w:tcPr>
            <w:tcW w:w="8069" w:type="dxa"/>
            <w:gridSpan w:val="6"/>
            <w:tcBorders>
              <w:top w:val="nil"/>
              <w:left w:val="nil"/>
              <w:bottom w:val="nil"/>
              <w:right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15: Tercih yapmadan önce bölümümüzün web sayfasını incelediniz mi?</w:t>
            </w:r>
          </w:p>
        </w:tc>
      </w:tr>
      <w:tr w:rsidR="00E54E22" w:rsidRPr="00830DB8" w:rsidTr="00E54E22">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4E22" w:rsidRPr="00830DB8" w:rsidRDefault="00E54E22" w:rsidP="00E54E22">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E54E22" w:rsidRPr="00830DB8" w:rsidTr="00E54E22">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r>
      <w:tr w:rsidR="00E54E22" w:rsidRPr="00830DB8" w:rsidTr="00E54E2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Hayır incelemedim.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32</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30,5</w:t>
            </w:r>
          </w:p>
        </w:tc>
        <w:tc>
          <w:tcPr>
            <w:tcW w:w="1367"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31,4</w:t>
            </w:r>
          </w:p>
        </w:tc>
      </w:tr>
      <w:tr w:rsidR="00E54E22" w:rsidRPr="00830DB8" w:rsidTr="00E54E2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İnceledim, yeterli buldum.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45</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42,9</w:t>
            </w:r>
          </w:p>
        </w:tc>
        <w:tc>
          <w:tcPr>
            <w:tcW w:w="1367"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74,3</w:t>
            </w:r>
          </w:p>
        </w:tc>
      </w:tr>
      <w:tr w:rsidR="00E54E22" w:rsidRPr="00830DB8" w:rsidTr="00E54E2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İnceledim, yetersiz buldum.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15,2</w:t>
            </w:r>
          </w:p>
        </w:tc>
        <w:tc>
          <w:tcPr>
            <w:tcW w:w="1367"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89,5</w:t>
            </w:r>
          </w:p>
        </w:tc>
      </w:tr>
      <w:tr w:rsidR="00E54E22" w:rsidRPr="00830DB8" w:rsidTr="00E54E2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İnceledim, fikrim yok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1367" w:type="dxa"/>
            <w:tcBorders>
              <w:top w:val="nil"/>
              <w:bottom w:val="nil"/>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E54E22" w:rsidRPr="00830DB8" w:rsidTr="00E54E22">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color w:val="000000"/>
                <w:sz w:val="18"/>
                <w:szCs w:val="18"/>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E54E22" w:rsidRPr="00830DB8" w:rsidRDefault="00E54E22" w:rsidP="00E54E22">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54E22" w:rsidRPr="00830DB8" w:rsidRDefault="00E54E22" w:rsidP="00E54E22">
            <w:pPr>
              <w:autoSpaceDE w:val="0"/>
              <w:autoSpaceDN w:val="0"/>
              <w:adjustRightInd w:val="0"/>
              <w:spacing w:after="0" w:line="240" w:lineRule="auto"/>
              <w:rPr>
                <w:rFonts w:ascii="Times New Roman" w:hAnsi="Times New Roman" w:cs="Times New Roman"/>
                <w:sz w:val="24"/>
                <w:szCs w:val="24"/>
              </w:rPr>
            </w:pPr>
          </w:p>
        </w:tc>
      </w:tr>
    </w:tbl>
    <w:p w:rsidR="00E54E22" w:rsidRDefault="00E54E22" w:rsidP="000359B8">
      <w:pPr>
        <w:autoSpaceDE w:val="0"/>
        <w:autoSpaceDN w:val="0"/>
        <w:adjustRightInd w:val="0"/>
        <w:spacing w:after="0" w:line="400" w:lineRule="atLeast"/>
        <w:rPr>
          <w:rFonts w:ascii="Times New Roman" w:hAnsi="Times New Roman" w:cs="Times New Roman"/>
          <w:sz w:val="24"/>
          <w:szCs w:val="24"/>
        </w:rPr>
      </w:pPr>
    </w:p>
    <w:p w:rsidR="00E54E22" w:rsidRPr="00830DB8" w:rsidRDefault="00E54E22"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E54E22" w:rsidRPr="002F262B" w:rsidRDefault="00E54E22" w:rsidP="000359B8">
      <w:pPr>
        <w:autoSpaceDE w:val="0"/>
        <w:autoSpaceDN w:val="0"/>
        <w:adjustRightInd w:val="0"/>
        <w:spacing w:after="0" w:line="240" w:lineRule="auto"/>
        <w:rPr>
          <w:rFonts w:ascii="Times New Roman" w:hAnsi="Times New Roman" w:cs="Times New Roman"/>
          <w:sz w:val="24"/>
          <w:szCs w:val="24"/>
        </w:rPr>
      </w:pPr>
      <w:r w:rsidRPr="002F262B">
        <w:rPr>
          <w:rFonts w:ascii="Times New Roman" w:hAnsi="Times New Roman" w:cs="Times New Roman"/>
          <w:sz w:val="24"/>
          <w:szCs w:val="24"/>
        </w:rPr>
        <w:t>Öğrencilerden 32’si tercih yapmadan önce bölümün web sayfasını incelememiş, 45’i inceleyip yeterli bulmuş, 16’sı inceleyip yetersiz bulmuş ve 11’i inceleyip fikrinin olmadığını belirtmiştir.</w:t>
      </w: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p w:rsidR="000359B8" w:rsidRDefault="000359B8" w:rsidP="000359B8">
      <w:pPr>
        <w:autoSpaceDE w:val="0"/>
        <w:autoSpaceDN w:val="0"/>
        <w:adjustRightInd w:val="0"/>
        <w:spacing w:after="0" w:line="240" w:lineRule="auto"/>
        <w:rPr>
          <w:rFonts w:ascii="Times New Roman" w:hAnsi="Times New Roman" w:cs="Times New Roman"/>
          <w:sz w:val="24"/>
          <w:szCs w:val="24"/>
        </w:rPr>
      </w:pPr>
    </w:p>
    <w:p w:rsidR="0008185E" w:rsidRDefault="0008185E" w:rsidP="000359B8">
      <w:pPr>
        <w:autoSpaceDE w:val="0"/>
        <w:autoSpaceDN w:val="0"/>
        <w:adjustRightInd w:val="0"/>
        <w:spacing w:after="0" w:line="240" w:lineRule="auto"/>
        <w:rPr>
          <w:rFonts w:ascii="Times New Roman" w:hAnsi="Times New Roman" w:cs="Times New Roman"/>
          <w:sz w:val="24"/>
          <w:szCs w:val="24"/>
        </w:rPr>
      </w:pPr>
    </w:p>
    <w:p w:rsidR="0008185E" w:rsidRDefault="0008185E" w:rsidP="000359B8">
      <w:pPr>
        <w:autoSpaceDE w:val="0"/>
        <w:autoSpaceDN w:val="0"/>
        <w:adjustRightInd w:val="0"/>
        <w:spacing w:after="0" w:line="240" w:lineRule="auto"/>
        <w:rPr>
          <w:rFonts w:ascii="Times New Roman" w:hAnsi="Times New Roman" w:cs="Times New Roman"/>
          <w:sz w:val="24"/>
          <w:szCs w:val="24"/>
        </w:rPr>
      </w:pPr>
    </w:p>
    <w:p w:rsidR="0008185E" w:rsidRPr="00830DB8" w:rsidRDefault="0008185E"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lastRenderedPageBreak/>
              <w:t>Tablo 16: Mezun olunca nasıl bir kariyer düşünüyorsunuz?</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Büyük ölçekli bir şirkette/kurumda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17</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16,2</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18,1</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Küçük ve orta ölçekli bir şirkette/kurumda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Devlet kurumunda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42</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40,0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40,0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61,0</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Kendi işimi kurmak/kendi işimizi geliştirmek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67,6</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Yurt dışında çalışmak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70,5</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Akademik kariyer (Yüksek Lisans, Doktora)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90,5</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Şu anda fikrim yok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2F262B"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830DB8" w:rsidRDefault="0008185E">
      <w:pPr>
        <w:rPr>
          <w:rFonts w:ascii="Times New Roman" w:hAnsi="Times New Roman" w:cs="Times New Roman"/>
        </w:rPr>
      </w:pPr>
      <w:r w:rsidRPr="002F262B">
        <w:rPr>
          <w:rFonts w:ascii="Times New Roman" w:hAnsi="Times New Roman" w:cs="Times New Roman"/>
          <w:sz w:val="24"/>
          <w:szCs w:val="24"/>
        </w:rPr>
        <w:t>Öğrencilerden 17’si mezun olunca büyük ölçekli bir kurumda çalışmayı, 3’ü küçük ve orta ölçekli bir kurumda çalışmayı, 42’si devlet kurumunda çalışmayı, 7’si kendi işini kurmayı, 3’ü yurtdışında çalışmayı, 21’i ise akademik kariyer yapmayı düşünmektedir. 10’unun şu anda bir fikri yoktur</w:t>
      </w:r>
      <w:r>
        <w:rPr>
          <w:rFonts w:ascii="Times New Roman" w:hAnsi="Times New Roman" w:cs="Times New Roman"/>
        </w:rPr>
        <w:t>.</w:t>
      </w:r>
    </w:p>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359B8" w:rsidRPr="00830DB8">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r w:rsidRPr="00830DB8">
              <w:rPr>
                <w:rFonts w:ascii="Times New Roman" w:hAnsi="Times New Roman" w:cs="Times New Roman"/>
                <w:b/>
                <w:bCs/>
                <w:color w:val="000000"/>
                <w:sz w:val="18"/>
                <w:szCs w:val="18"/>
              </w:rPr>
              <w:t>Tablo 17: Bölüm ya da üniversite değişikliği yapmak istiyor musunuz? Nasıl?</w:t>
            </w:r>
          </w:p>
        </w:tc>
      </w:tr>
      <w:tr w:rsidR="000359B8" w:rsidRPr="00830DB8">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Frequency</w:t>
            </w:r>
            <w:proofErr w:type="spellEnd"/>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Percent</w:t>
            </w:r>
            <w:proofErr w:type="spellEnd"/>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9B8" w:rsidRPr="00830DB8" w:rsidRDefault="000359B8" w:rsidP="000359B8">
            <w:pPr>
              <w:autoSpaceDE w:val="0"/>
              <w:autoSpaceDN w:val="0"/>
              <w:adjustRightInd w:val="0"/>
              <w:spacing w:after="0" w:line="320" w:lineRule="atLeast"/>
              <w:jc w:val="center"/>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Cumulative</w:t>
            </w:r>
            <w:proofErr w:type="spellEnd"/>
            <w:r w:rsidRPr="00830DB8">
              <w:rPr>
                <w:rFonts w:ascii="Times New Roman" w:hAnsi="Times New Roman" w:cs="Times New Roman"/>
                <w:color w:val="000000"/>
                <w:sz w:val="18"/>
                <w:szCs w:val="18"/>
              </w:rPr>
              <w:t xml:space="preserve"> </w:t>
            </w:r>
            <w:proofErr w:type="spellStart"/>
            <w:r w:rsidRPr="00830DB8">
              <w:rPr>
                <w:rFonts w:ascii="Times New Roman" w:hAnsi="Times New Roman" w:cs="Times New Roman"/>
                <w:color w:val="000000"/>
                <w:sz w:val="18"/>
                <w:szCs w:val="18"/>
              </w:rPr>
              <w:t>Percent</w:t>
            </w:r>
            <w:proofErr w:type="spellEnd"/>
          </w:p>
        </w:tc>
      </w:tr>
      <w:tr w:rsidR="000359B8" w:rsidRPr="00830DB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proofErr w:type="spellStart"/>
            <w:r w:rsidRPr="00830DB8">
              <w:rPr>
                <w:rFonts w:ascii="Times New Roman" w:hAnsi="Times New Roman" w:cs="Times New Roman"/>
                <w:color w:val="000000"/>
                <w:sz w:val="18"/>
                <w:szCs w:val="18"/>
              </w:rPr>
              <w:t>Valid</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Hayır, düşünmüyorum.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85</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81,0</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82,9</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Evet, düşünüyorum. Yeniden LYS sınavına gireceğim.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93,3</w:t>
            </w:r>
          </w:p>
        </w:tc>
      </w:tr>
      <w:tr w:rsidR="000359B8" w:rsidRPr="00830DB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Evet, düşünüyorum. Yatay geçişle başka bir üniversitenin Sosyal Hizmet Bölümü'ne geçmek istiyorum.</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7</w:t>
            </w:r>
          </w:p>
        </w:tc>
        <w:tc>
          <w:tcPr>
            <w:tcW w:w="998"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r>
      <w:tr w:rsidR="000359B8" w:rsidRPr="00830DB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320" w:lineRule="atLeast"/>
              <w:rPr>
                <w:rFonts w:ascii="Times New Roman" w:hAnsi="Times New Roman" w:cs="Times New Roman"/>
                <w:color w:val="000000"/>
                <w:sz w:val="18"/>
                <w:szCs w:val="18"/>
              </w:rPr>
            </w:pPr>
            <w:r w:rsidRPr="00830DB8">
              <w:rPr>
                <w:rFonts w:ascii="Times New Roman" w:hAnsi="Times New Roman" w:cs="Times New Roman"/>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359B8" w:rsidRPr="00830DB8" w:rsidRDefault="000359B8" w:rsidP="000359B8">
            <w:pPr>
              <w:autoSpaceDE w:val="0"/>
              <w:autoSpaceDN w:val="0"/>
              <w:adjustRightInd w:val="0"/>
              <w:spacing w:after="0" w:line="320" w:lineRule="atLeast"/>
              <w:jc w:val="right"/>
              <w:rPr>
                <w:rFonts w:ascii="Times New Roman" w:hAnsi="Times New Roman" w:cs="Times New Roman"/>
                <w:color w:val="000000"/>
                <w:sz w:val="18"/>
                <w:szCs w:val="18"/>
              </w:rPr>
            </w:pPr>
            <w:r w:rsidRPr="00830DB8">
              <w:rPr>
                <w:rFonts w:ascii="Times New Roman" w:hAnsi="Times New Roman" w:cs="Times New Roman"/>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359B8" w:rsidRPr="00830DB8" w:rsidRDefault="000359B8" w:rsidP="000359B8">
            <w:pPr>
              <w:autoSpaceDE w:val="0"/>
              <w:autoSpaceDN w:val="0"/>
              <w:adjustRightInd w:val="0"/>
              <w:spacing w:after="0" w:line="240" w:lineRule="auto"/>
              <w:rPr>
                <w:rFonts w:ascii="Times New Roman" w:hAnsi="Times New Roman" w:cs="Times New Roman"/>
                <w:sz w:val="24"/>
                <w:szCs w:val="24"/>
              </w:rPr>
            </w:pPr>
          </w:p>
        </w:tc>
      </w:tr>
    </w:tbl>
    <w:p w:rsidR="000359B8" w:rsidRPr="00830DB8" w:rsidRDefault="000359B8" w:rsidP="000359B8">
      <w:pPr>
        <w:autoSpaceDE w:val="0"/>
        <w:autoSpaceDN w:val="0"/>
        <w:adjustRightInd w:val="0"/>
        <w:spacing w:after="0" w:line="400" w:lineRule="atLeast"/>
        <w:rPr>
          <w:rFonts w:ascii="Times New Roman" w:hAnsi="Times New Roman" w:cs="Times New Roman"/>
          <w:sz w:val="24"/>
          <w:szCs w:val="24"/>
        </w:rPr>
      </w:pPr>
    </w:p>
    <w:p w:rsidR="000359B8" w:rsidRPr="002F262B" w:rsidRDefault="0008185E">
      <w:pPr>
        <w:rPr>
          <w:rFonts w:ascii="Times New Roman" w:hAnsi="Times New Roman" w:cs="Times New Roman"/>
          <w:sz w:val="24"/>
          <w:szCs w:val="24"/>
        </w:rPr>
      </w:pPr>
      <w:r w:rsidRPr="002F262B">
        <w:rPr>
          <w:rFonts w:ascii="Times New Roman" w:hAnsi="Times New Roman" w:cs="Times New Roman"/>
          <w:sz w:val="24"/>
          <w:szCs w:val="24"/>
        </w:rPr>
        <w:t xml:space="preserve">Öğrencilerden 85’i bölüm değişikliği düşünmediğini, 11’i yeniden LYS sınavına gireceğini, 7’si yatay geçişle başka </w:t>
      </w:r>
      <w:proofErr w:type="gramStart"/>
      <w:r w:rsidRPr="002F262B">
        <w:rPr>
          <w:rFonts w:ascii="Times New Roman" w:hAnsi="Times New Roman" w:cs="Times New Roman"/>
          <w:sz w:val="24"/>
          <w:szCs w:val="24"/>
        </w:rPr>
        <w:t>bir  üniversitenin</w:t>
      </w:r>
      <w:proofErr w:type="gramEnd"/>
      <w:r w:rsidRPr="002F262B">
        <w:rPr>
          <w:rFonts w:ascii="Times New Roman" w:hAnsi="Times New Roman" w:cs="Times New Roman"/>
          <w:sz w:val="24"/>
          <w:szCs w:val="24"/>
        </w:rPr>
        <w:t xml:space="preserve"> sosyal hizmet bölümüne geçeceğini belirtmiştir.</w:t>
      </w:r>
    </w:p>
    <w:p w:rsidR="0008185E" w:rsidRDefault="0008185E">
      <w:pPr>
        <w:rPr>
          <w:rFonts w:ascii="Times New Roman" w:hAnsi="Times New Roman" w:cs="Times New Roman"/>
        </w:rPr>
      </w:pPr>
    </w:p>
    <w:p w:rsidR="002F262B" w:rsidRDefault="002F262B" w:rsidP="006A5B40">
      <w:pPr>
        <w:ind w:firstLine="708"/>
        <w:rPr>
          <w:rFonts w:ascii="Times New Roman" w:hAnsi="Times New Roman" w:cs="Times New Roman"/>
          <w:sz w:val="24"/>
          <w:szCs w:val="24"/>
        </w:rPr>
      </w:pPr>
      <w:r>
        <w:rPr>
          <w:rFonts w:ascii="Times New Roman" w:hAnsi="Times New Roman" w:cs="Times New Roman"/>
          <w:sz w:val="24"/>
          <w:szCs w:val="24"/>
        </w:rPr>
        <w:lastRenderedPageBreak/>
        <w:t>DEĞERLENDİRME</w:t>
      </w:r>
    </w:p>
    <w:p w:rsidR="006A5B40" w:rsidRDefault="0008185E" w:rsidP="00082496">
      <w:pPr>
        <w:ind w:firstLine="708"/>
        <w:jc w:val="both"/>
        <w:rPr>
          <w:rFonts w:ascii="Times New Roman" w:hAnsi="Times New Roman" w:cs="Times New Roman"/>
          <w:sz w:val="24"/>
          <w:szCs w:val="24"/>
        </w:rPr>
      </w:pPr>
      <w:r>
        <w:rPr>
          <w:rFonts w:ascii="Times New Roman" w:hAnsi="Times New Roman" w:cs="Times New Roman"/>
          <w:sz w:val="24"/>
          <w:szCs w:val="24"/>
        </w:rPr>
        <w:t>Anket verilerini incelediğimizde örneklemimizin 105 kişi olup 76 kız 29 erkekten oluştuğunu ve %50’sinin 19-24 yaş aralığında bulunduğu tespit edilmiştir. Öğrencilerin ağırlıklı olarak Marmara, Karadeniz ve Ege Bölgesi’nden geldikleri görülmüştür.</w:t>
      </w:r>
      <w:r w:rsidR="00CC091A">
        <w:rPr>
          <w:rFonts w:ascii="Times New Roman" w:hAnsi="Times New Roman" w:cs="Times New Roman"/>
          <w:sz w:val="24"/>
          <w:szCs w:val="24"/>
        </w:rPr>
        <w:t xml:space="preserve"> Sonuç </w:t>
      </w:r>
      <w:r w:rsidR="006A5B40">
        <w:rPr>
          <w:rFonts w:ascii="Times New Roman" w:hAnsi="Times New Roman" w:cs="Times New Roman"/>
          <w:sz w:val="24"/>
          <w:szCs w:val="24"/>
        </w:rPr>
        <w:t>olarak Sakarya’ya</w:t>
      </w:r>
      <w:r w:rsidR="00CC091A">
        <w:rPr>
          <w:rFonts w:ascii="Times New Roman" w:hAnsi="Times New Roman" w:cs="Times New Roman"/>
          <w:sz w:val="24"/>
          <w:szCs w:val="24"/>
        </w:rPr>
        <w:t xml:space="preserve"> yakınlık derecesine göre diğer bölgelerden tercih edilme oranı şekillenmiştir.</w:t>
      </w:r>
      <w:r>
        <w:rPr>
          <w:rFonts w:ascii="Times New Roman" w:hAnsi="Times New Roman" w:cs="Times New Roman"/>
          <w:sz w:val="24"/>
          <w:szCs w:val="24"/>
        </w:rPr>
        <w:t xml:space="preserve"> </w:t>
      </w:r>
      <w:r w:rsidR="00CC091A">
        <w:rPr>
          <w:rFonts w:ascii="Times New Roman" w:hAnsi="Times New Roman" w:cs="Times New Roman"/>
          <w:sz w:val="24"/>
          <w:szCs w:val="24"/>
        </w:rPr>
        <w:t xml:space="preserve">Öğrencilerden %74’lük kısım eğitim amacı dışında daha önce Sakarya’ya gelmemiş geri kalan kısım ise diğer sebeplerden dolayı Sakarya’ya gelmişlerdir. Öğrencilerin %41’i Sakarya’yı tercih etmelerinde şehrin </w:t>
      </w:r>
      <w:r w:rsidR="006A5B40">
        <w:rPr>
          <w:rFonts w:ascii="Times New Roman" w:hAnsi="Times New Roman" w:cs="Times New Roman"/>
          <w:sz w:val="24"/>
          <w:szCs w:val="24"/>
        </w:rPr>
        <w:t>sosyokültürel</w:t>
      </w:r>
      <w:r w:rsidR="00CC091A">
        <w:rPr>
          <w:rFonts w:ascii="Times New Roman" w:hAnsi="Times New Roman" w:cs="Times New Roman"/>
          <w:sz w:val="24"/>
          <w:szCs w:val="24"/>
        </w:rPr>
        <w:t>, ekonomik ve turistik özeliklerinin etkili olduğunu %43’ü ise etkili olmadığını belirtmiştir. Bunun sonucunda</w:t>
      </w:r>
      <w:bookmarkStart w:id="0" w:name="_GoBack"/>
      <w:bookmarkEnd w:id="0"/>
      <w:r w:rsidR="00CC091A">
        <w:rPr>
          <w:rFonts w:ascii="Times New Roman" w:hAnsi="Times New Roman" w:cs="Times New Roman"/>
          <w:sz w:val="24"/>
          <w:szCs w:val="24"/>
        </w:rPr>
        <w:t xml:space="preserve"> Sakarya’nın gözle görülür bir farkla şehirsel özelliklerinin ön plana çıkmadığı anlaşılmaktadır. </w:t>
      </w:r>
    </w:p>
    <w:p w:rsidR="0008185E" w:rsidRDefault="00CC091A" w:rsidP="00082496">
      <w:pPr>
        <w:ind w:firstLine="708"/>
        <w:jc w:val="both"/>
        <w:rPr>
          <w:rFonts w:ascii="Times New Roman" w:hAnsi="Times New Roman" w:cs="Times New Roman"/>
          <w:sz w:val="24"/>
          <w:szCs w:val="24"/>
        </w:rPr>
      </w:pPr>
      <w:r>
        <w:rPr>
          <w:rFonts w:ascii="Times New Roman" w:hAnsi="Times New Roman" w:cs="Times New Roman"/>
          <w:sz w:val="24"/>
          <w:szCs w:val="24"/>
        </w:rPr>
        <w:t>Bölümün tercih edi</w:t>
      </w:r>
      <w:r w:rsidR="006A5B40">
        <w:rPr>
          <w:rFonts w:ascii="Times New Roman" w:hAnsi="Times New Roman" w:cs="Times New Roman"/>
          <w:sz w:val="24"/>
          <w:szCs w:val="24"/>
        </w:rPr>
        <w:t>lmesindeki en büyük sebep iyi iş imkânı olması olmuştur. Bu da öğrencilerin “gelecek kaygısı” taşıdıklarını göstermektedir. LYS puanları ağırlıklı olarak 370-380 puan arasındadır.</w:t>
      </w:r>
      <w:r w:rsidR="006A5B40" w:rsidRPr="006A5B40">
        <w:t xml:space="preserve"> </w:t>
      </w:r>
      <w:r w:rsidR="006A5B40" w:rsidRPr="006A5B40">
        <w:rPr>
          <w:rFonts w:ascii="Times New Roman" w:hAnsi="Times New Roman" w:cs="Times New Roman"/>
          <w:sz w:val="24"/>
          <w:szCs w:val="24"/>
        </w:rPr>
        <w:t>Ağırlıklı olarak bölümü Anadolu ve Anadolu Öğretmen Lisesi mezunları oluşturmaktadır.</w:t>
      </w:r>
      <w:r w:rsidR="006A5B40">
        <w:rPr>
          <w:rFonts w:ascii="Times New Roman" w:hAnsi="Times New Roman" w:cs="Times New Roman"/>
          <w:sz w:val="24"/>
          <w:szCs w:val="24"/>
        </w:rPr>
        <w:t xml:space="preserve"> Bölümün tercih sırası öğrenciler arasında eşit ağırlıkta olarak 1-10</w:t>
      </w:r>
      <w:proofErr w:type="gramStart"/>
      <w:r w:rsidR="006A5B40">
        <w:rPr>
          <w:rFonts w:ascii="Times New Roman" w:hAnsi="Times New Roman" w:cs="Times New Roman"/>
          <w:sz w:val="24"/>
          <w:szCs w:val="24"/>
        </w:rPr>
        <w:t>.,</w:t>
      </w:r>
      <w:proofErr w:type="gramEnd"/>
      <w:r w:rsidR="006A5B40">
        <w:rPr>
          <w:rFonts w:ascii="Times New Roman" w:hAnsi="Times New Roman" w:cs="Times New Roman"/>
          <w:sz w:val="24"/>
          <w:szCs w:val="24"/>
        </w:rPr>
        <w:t xml:space="preserve"> 10-20., 20-30. tercihler arasında olmuştur. Öğrencilerinin istek sıralamasında her sırada yer alan bir bölüm olma durumu görülmektedir. Bölümün iş olanakları hakkında öğrencilerin %47’sinin yeterince bilgi sahibi olduğu görülmektedir. Bu sonuç her öğrencinin doyurucu bir bilgiyle tercih yapmadığını göstermektedir. Öğrencilerin %64’ü daha önce sosyal hizmetle ilgilenmemiştir. Bu da bölüm seçimlerinde kişisel eğilimlerin çok etkili olmadığını daha çok iş </w:t>
      </w:r>
      <w:proofErr w:type="gramStart"/>
      <w:r w:rsidR="006A5B40">
        <w:rPr>
          <w:rFonts w:ascii="Times New Roman" w:hAnsi="Times New Roman" w:cs="Times New Roman"/>
          <w:sz w:val="24"/>
          <w:szCs w:val="24"/>
        </w:rPr>
        <w:t>imkanı</w:t>
      </w:r>
      <w:proofErr w:type="gramEnd"/>
      <w:r w:rsidR="006A5B40">
        <w:rPr>
          <w:rFonts w:ascii="Times New Roman" w:hAnsi="Times New Roman" w:cs="Times New Roman"/>
          <w:sz w:val="24"/>
          <w:szCs w:val="24"/>
        </w:rPr>
        <w:t xml:space="preserve"> gibi unsurların etkili olduğunu göstermektedir.</w:t>
      </w:r>
    </w:p>
    <w:p w:rsidR="002F262B" w:rsidRPr="0008185E" w:rsidRDefault="002F262B" w:rsidP="00082496">
      <w:pPr>
        <w:ind w:firstLine="708"/>
        <w:jc w:val="both"/>
        <w:rPr>
          <w:rFonts w:ascii="Times New Roman" w:hAnsi="Times New Roman" w:cs="Times New Roman"/>
          <w:sz w:val="24"/>
          <w:szCs w:val="24"/>
        </w:rPr>
      </w:pPr>
      <w:r>
        <w:rPr>
          <w:rFonts w:ascii="Times New Roman" w:hAnsi="Times New Roman" w:cs="Times New Roman"/>
          <w:sz w:val="24"/>
          <w:szCs w:val="24"/>
        </w:rPr>
        <w:t>Öğrencilerin %43’ü son bir hafta içinde kitap okumuştur. Sosyal hizmet bölümünden beklenen performansın altında bir sonuçtur. Öğrencilerin %55’i kendini “ortalama bir öğrenci” olarak tanımlamıştır. Öğrencilerin %42’si ileride bir devlet kurumda çalışmak istediklerini, %21’i akademik kariyer yapmayı istediklerini belirtmiştir. Daha çok öğrencilerin “garanticilik” düşüncesinde oldukları görülmektedir. Öğrencilerin %81’i bölüm değiştirmeyi düşünmediklerini, %11’i tekrar sınava hazırlanacaklarını belirtmiştir. Bu da bölümün yüksek oranda memnuniyet sağladığını göstermektedir.</w:t>
      </w:r>
    </w:p>
    <w:p w:rsidR="000359B8" w:rsidRPr="00830DB8" w:rsidRDefault="000359B8">
      <w:pPr>
        <w:rPr>
          <w:rFonts w:ascii="Times New Roman" w:hAnsi="Times New Roman" w:cs="Times New Roman"/>
        </w:rPr>
      </w:pPr>
    </w:p>
    <w:sectPr w:rsidR="000359B8" w:rsidRPr="00830DB8" w:rsidSect="00830DB8">
      <w:pgSz w:w="12242" w:h="15842"/>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B8"/>
    <w:rsid w:val="000359B8"/>
    <w:rsid w:val="0008185E"/>
    <w:rsid w:val="00082496"/>
    <w:rsid w:val="000917EC"/>
    <w:rsid w:val="00100D6A"/>
    <w:rsid w:val="002F262B"/>
    <w:rsid w:val="006A5B40"/>
    <w:rsid w:val="006C6CFD"/>
    <w:rsid w:val="00830DB8"/>
    <w:rsid w:val="00CC091A"/>
    <w:rsid w:val="00E54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02CC3-8BA4-481B-B985-99225D3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ihsan kutlu</cp:lastModifiedBy>
  <cp:revision>3</cp:revision>
  <dcterms:created xsi:type="dcterms:W3CDTF">2015-11-06T02:15:00Z</dcterms:created>
  <dcterms:modified xsi:type="dcterms:W3CDTF">2015-11-30T08:26:00Z</dcterms:modified>
</cp:coreProperties>
</file>