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D8" w:rsidRPr="00C26C66" w:rsidRDefault="00D95ED8" w:rsidP="00C26C66">
      <w:pPr>
        <w:spacing w:line="360" w:lineRule="auto"/>
        <w:jc w:val="center"/>
        <w:rPr>
          <w:rFonts w:ascii="Times New Roman" w:hAnsi="Times New Roman" w:cs="Times New Roman"/>
          <w:b/>
          <w:sz w:val="24"/>
          <w:szCs w:val="24"/>
        </w:rPr>
      </w:pPr>
      <w:r w:rsidRPr="00C26C66">
        <w:rPr>
          <w:rFonts w:ascii="Times New Roman" w:hAnsi="Times New Roman" w:cs="Times New Roman"/>
          <w:b/>
          <w:sz w:val="24"/>
          <w:szCs w:val="24"/>
        </w:rPr>
        <w:t>SOSYAL HİZMET BÖLÜMÜ</w:t>
      </w:r>
    </w:p>
    <w:p w:rsidR="00D95ED8" w:rsidRPr="00C26C66" w:rsidRDefault="00D95ED8" w:rsidP="00C26C66">
      <w:pPr>
        <w:spacing w:line="360" w:lineRule="auto"/>
        <w:jc w:val="center"/>
        <w:rPr>
          <w:rFonts w:ascii="Times New Roman" w:hAnsi="Times New Roman" w:cs="Times New Roman"/>
          <w:b/>
          <w:sz w:val="24"/>
          <w:szCs w:val="24"/>
        </w:rPr>
      </w:pPr>
      <w:r w:rsidRPr="00C26C66">
        <w:rPr>
          <w:rFonts w:ascii="Times New Roman" w:hAnsi="Times New Roman" w:cs="Times New Roman"/>
          <w:b/>
          <w:sz w:val="24"/>
          <w:szCs w:val="24"/>
        </w:rPr>
        <w:t>İŞVEREN DEĞERLENDİRME ANKETLERİ SONUÇLARI</w:t>
      </w:r>
    </w:p>
    <w:p w:rsidR="00D95ED8" w:rsidRPr="00C26C66" w:rsidRDefault="00D95ED8" w:rsidP="00C26C66">
      <w:pPr>
        <w:spacing w:line="360" w:lineRule="auto"/>
        <w:jc w:val="center"/>
        <w:rPr>
          <w:rFonts w:ascii="Times New Roman" w:hAnsi="Times New Roman" w:cs="Times New Roman"/>
          <w:b/>
          <w:color w:val="000000"/>
          <w:sz w:val="24"/>
          <w:szCs w:val="24"/>
          <w:shd w:val="clear" w:color="auto" w:fill="FFFFFF"/>
        </w:rPr>
      </w:pPr>
      <w:r w:rsidRPr="00C26C66">
        <w:rPr>
          <w:rFonts w:ascii="Times New Roman" w:hAnsi="Times New Roman" w:cs="Times New Roman"/>
          <w:b/>
          <w:sz w:val="24"/>
          <w:szCs w:val="24"/>
        </w:rPr>
        <w:t>2017</w:t>
      </w:r>
    </w:p>
    <w:p w:rsidR="00D95ED8" w:rsidRPr="00C26C66" w:rsidRDefault="00D95ED8" w:rsidP="00C26C66">
      <w:pPr>
        <w:spacing w:line="360" w:lineRule="auto"/>
        <w:jc w:val="both"/>
        <w:rPr>
          <w:rFonts w:ascii="Times New Roman" w:hAnsi="Times New Roman" w:cs="Times New Roman"/>
          <w:b/>
          <w:color w:val="000000"/>
          <w:sz w:val="24"/>
          <w:szCs w:val="24"/>
          <w:shd w:val="clear" w:color="auto" w:fill="FFFFFF"/>
        </w:rPr>
      </w:pPr>
    </w:p>
    <w:p w:rsidR="00923BBD" w:rsidRPr="00C26C66" w:rsidRDefault="00923BBD" w:rsidP="00C26C66">
      <w:pPr>
        <w:pStyle w:val="ListeParagraf"/>
        <w:numPr>
          <w:ilvl w:val="0"/>
          <w:numId w:val="4"/>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 xml:space="preserve">Kurumlara İlişkin </w:t>
      </w:r>
      <w:r w:rsidR="00180586" w:rsidRPr="00C26C66">
        <w:rPr>
          <w:rFonts w:ascii="Times New Roman" w:hAnsi="Times New Roman" w:cs="Times New Roman"/>
          <w:b/>
          <w:color w:val="000000"/>
          <w:sz w:val="24"/>
          <w:szCs w:val="24"/>
          <w:shd w:val="clear" w:color="auto" w:fill="FFFFFF"/>
        </w:rPr>
        <w:t>Bilgiler</w:t>
      </w:r>
    </w:p>
    <w:p w:rsidR="00923BBD" w:rsidRPr="00C26C66" w:rsidRDefault="00923BBD" w:rsidP="00C26C66">
      <w:pPr>
        <w:pStyle w:val="ListeParagraf"/>
        <w:spacing w:line="360" w:lineRule="auto"/>
        <w:jc w:val="both"/>
        <w:rPr>
          <w:rFonts w:ascii="Times New Roman" w:hAnsi="Times New Roman" w:cs="Times New Roman"/>
          <w:b/>
          <w:color w:val="000000"/>
          <w:sz w:val="24"/>
          <w:szCs w:val="24"/>
          <w:shd w:val="clear" w:color="auto" w:fill="FFFFFF"/>
        </w:rPr>
      </w:pPr>
    </w:p>
    <w:p w:rsidR="00AC31C5" w:rsidRPr="00C26C66" w:rsidRDefault="00D95ED8"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 xml:space="preserve">İşveren anketlerini dolduran bireylerin kurumları çeşitlilik göstermektedir. Kurumların iş kolu dağılımına bakıldığında %76,2 ile aile ve sosyal politikalar bakanlığı çalışanlarının yoğunlukta olduğu ortaya çıkmaktadır. </w:t>
      </w:r>
      <w:r w:rsidR="00021B84" w:rsidRPr="00C26C66">
        <w:rPr>
          <w:rFonts w:ascii="Times New Roman" w:hAnsi="Times New Roman" w:cs="Times New Roman"/>
          <w:color w:val="000000"/>
          <w:sz w:val="24"/>
          <w:szCs w:val="24"/>
          <w:shd w:val="clear" w:color="auto" w:fill="FFFFFF"/>
        </w:rPr>
        <w:t xml:space="preserve">Bunların akabinde eğitim bakanlığı ve sağlık bakanlığı çalışanları gelmektedir. Kaymakamlık ve diğer sosyal kamu kurumlarının ise </w:t>
      </w:r>
      <w:proofErr w:type="spellStart"/>
      <w:r w:rsidR="00021B84" w:rsidRPr="00C26C66">
        <w:rPr>
          <w:rFonts w:ascii="Times New Roman" w:hAnsi="Times New Roman" w:cs="Times New Roman"/>
          <w:color w:val="000000"/>
          <w:sz w:val="24"/>
          <w:szCs w:val="24"/>
          <w:shd w:val="clear" w:color="auto" w:fill="FFFFFF"/>
        </w:rPr>
        <w:t>önplanda</w:t>
      </w:r>
      <w:proofErr w:type="spellEnd"/>
      <w:r w:rsidR="00021B84" w:rsidRPr="00C26C66">
        <w:rPr>
          <w:rFonts w:ascii="Times New Roman" w:hAnsi="Times New Roman" w:cs="Times New Roman"/>
          <w:color w:val="000000"/>
          <w:sz w:val="24"/>
          <w:szCs w:val="24"/>
          <w:shd w:val="clear" w:color="auto" w:fill="FFFFFF"/>
        </w:rPr>
        <w:t xml:space="preserve"> olmadığı görülmüştür.</w:t>
      </w:r>
    </w:p>
    <w:p w:rsidR="007D08A3" w:rsidRPr="00C26C66" w:rsidRDefault="007D08A3"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 xml:space="preserve">Kurumlarda çalışan sosyal hizmet uzmanı çalışan sayısı ise %54 oranında 1 ile 3 kişi arasında değişmektedir. </w:t>
      </w:r>
    </w:p>
    <w:p w:rsidR="007D08A3" w:rsidRPr="00C26C66" w:rsidRDefault="007D08A3"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Kurumlarda çalışan sosyal hizmet uzmanlarından Sakarya Üniversitesi Sosyal Hizmet Bölümü’nden mezun olan kişilerin dağılımının ise %83 ile 1-3 arasında olduğu görülmektedir.</w:t>
      </w:r>
    </w:p>
    <w:p w:rsidR="007D08A3" w:rsidRPr="00C26C66" w:rsidRDefault="007D08A3"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Kurum çalışanlarının sosyal hizmet alan bilgisine sahip olma durumuna bakıldığında %52 ile katılıyorum cevabını verdikleri görülmüştür. Katılımcı işverenlerin %39,7’sinin tamamen buna katıl</w:t>
      </w:r>
      <w:r w:rsidR="00826AD3">
        <w:rPr>
          <w:rFonts w:ascii="Times New Roman" w:hAnsi="Times New Roman" w:cs="Times New Roman"/>
          <w:color w:val="000000"/>
          <w:sz w:val="24"/>
          <w:szCs w:val="24"/>
          <w:shd w:val="clear" w:color="auto" w:fill="FFFFFF"/>
        </w:rPr>
        <w:t>dıkları</w:t>
      </w:r>
      <w:r w:rsidRPr="00C26C66">
        <w:rPr>
          <w:rFonts w:ascii="Times New Roman" w:hAnsi="Times New Roman" w:cs="Times New Roman"/>
          <w:color w:val="000000"/>
          <w:sz w:val="24"/>
          <w:szCs w:val="24"/>
          <w:shd w:val="clear" w:color="auto" w:fill="FFFFFF"/>
        </w:rPr>
        <w:t xml:space="preserve"> görülmüştür.</w:t>
      </w:r>
    </w:p>
    <w:p w:rsidR="007D08A3" w:rsidRPr="00C26C66" w:rsidRDefault="007D08A3"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Verilen lisans eğitiminin mezun ve öğrencileri iş sahasına yönelik yeterliliği hakkında işverenlerin %49,2’sinin buna katıldıkları görülmüş; %31,7’s</w:t>
      </w:r>
      <w:r w:rsidR="00826AD3">
        <w:rPr>
          <w:rFonts w:ascii="Times New Roman" w:hAnsi="Times New Roman" w:cs="Times New Roman"/>
          <w:color w:val="000000"/>
          <w:sz w:val="24"/>
          <w:szCs w:val="24"/>
          <w:shd w:val="clear" w:color="auto" w:fill="FFFFFF"/>
        </w:rPr>
        <w:t>inin ise tamamen katıl</w:t>
      </w:r>
      <w:r w:rsidRPr="00C26C66">
        <w:rPr>
          <w:rFonts w:ascii="Times New Roman" w:hAnsi="Times New Roman" w:cs="Times New Roman"/>
          <w:color w:val="000000"/>
          <w:sz w:val="24"/>
          <w:szCs w:val="24"/>
          <w:shd w:val="clear" w:color="auto" w:fill="FFFFFF"/>
        </w:rPr>
        <w:t xml:space="preserve">dıkları anlaşılmıştır. </w:t>
      </w:r>
    </w:p>
    <w:p w:rsidR="007D08A3" w:rsidRPr="00C26C66" w:rsidRDefault="007D08A3"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 xml:space="preserve">Mezun ve öğrencilerimizin </w:t>
      </w:r>
      <w:r w:rsidR="00FF204F" w:rsidRPr="00C26C66">
        <w:rPr>
          <w:rFonts w:ascii="Times New Roman" w:hAnsi="Times New Roman" w:cs="Times New Roman"/>
          <w:color w:val="000000"/>
          <w:sz w:val="24"/>
          <w:szCs w:val="24"/>
          <w:shd w:val="clear" w:color="auto" w:fill="FFFFFF"/>
        </w:rPr>
        <w:t>alanla ilgili bilgi birikimini sorunsuzca sahaya aktarabilme yeterliliğine ilişkin olarak işverenlerin %41,3’ü buna katılmaktadır.</w:t>
      </w:r>
    </w:p>
    <w:p w:rsidR="00FF204F" w:rsidRPr="00C26C66" w:rsidRDefault="00FF204F"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 xml:space="preserve">Mezun ve öğrencilerimizin alanı ile ilgili olarak sahadaki </w:t>
      </w:r>
      <w:r w:rsidR="00923BBD" w:rsidRPr="00C26C66">
        <w:rPr>
          <w:rFonts w:ascii="Times New Roman" w:hAnsi="Times New Roman" w:cs="Times New Roman"/>
          <w:color w:val="000000"/>
          <w:sz w:val="24"/>
          <w:szCs w:val="24"/>
          <w:shd w:val="clear" w:color="auto" w:fill="FFFFFF"/>
        </w:rPr>
        <w:t xml:space="preserve">bireysel </w:t>
      </w:r>
      <w:r w:rsidRPr="00C26C66">
        <w:rPr>
          <w:rFonts w:ascii="Times New Roman" w:hAnsi="Times New Roman" w:cs="Times New Roman"/>
          <w:color w:val="000000"/>
          <w:sz w:val="24"/>
          <w:szCs w:val="24"/>
          <w:shd w:val="clear" w:color="auto" w:fill="FFFFFF"/>
        </w:rPr>
        <w:t>çalışmalarda sorumluluk bilincine sahip olma durumuyla ilişkili işverenlerin %46’sı buna katılmaktadır.</w:t>
      </w:r>
    </w:p>
    <w:p w:rsidR="00FF204F" w:rsidRPr="00C26C66" w:rsidRDefault="00923BBD"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Mezun ve öğrencilerimizin alanı ile ilgili olarak sahadaki takım çalışmalarında görevini eksiksiz ve titizlikle yerine getirebilmelerine ilişkin olarak işverenleri</w:t>
      </w:r>
      <w:r w:rsidR="00826AD3">
        <w:rPr>
          <w:rFonts w:ascii="Times New Roman" w:hAnsi="Times New Roman" w:cs="Times New Roman"/>
          <w:color w:val="000000"/>
          <w:sz w:val="24"/>
          <w:szCs w:val="24"/>
          <w:shd w:val="clear" w:color="auto" w:fill="FFFFFF"/>
        </w:rPr>
        <w:t>n %58’sinin buna tamamen katıl</w:t>
      </w:r>
      <w:r w:rsidRPr="00C26C66">
        <w:rPr>
          <w:rFonts w:ascii="Times New Roman" w:hAnsi="Times New Roman" w:cs="Times New Roman"/>
          <w:color w:val="000000"/>
          <w:sz w:val="24"/>
          <w:szCs w:val="24"/>
          <w:shd w:val="clear" w:color="auto" w:fill="FFFFFF"/>
        </w:rPr>
        <w:t>dıkları ortaya çıkmıştır.</w:t>
      </w:r>
    </w:p>
    <w:p w:rsidR="00923BBD" w:rsidRPr="00C26C66" w:rsidRDefault="00923BBD"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lastRenderedPageBreak/>
        <w:t>Mezun ve öğrencilerimizin alanıyla ilgili gelişmeleri takip etmesi ve meslektaş arkadaşlarıyla bunu paylaşması durumuyla ilişkili olarak işverenlerin %44’ünün bu duruma katıldığı görülmüştür.</w:t>
      </w:r>
    </w:p>
    <w:p w:rsidR="00E77930" w:rsidRPr="00C26C66" w:rsidRDefault="00E77930"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Mezun ve öğrencilerimizin sözlü ve yazılı olarak etkili düzeyde iletişim kurabilme becerilerine ilişkin olarak işverenlerin %50,8’inin buna katıldığı gözlenmiştir.</w:t>
      </w:r>
    </w:p>
    <w:p w:rsidR="00E77930" w:rsidRPr="00C26C66" w:rsidRDefault="00180586"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Mezun ve öğrencilerimizin ahlaki ve mesleki sorumluluk ve bilincine yönelik olarak işverenlerin %54’ünün buna tamamen katıldığı görülmektedir.</w:t>
      </w:r>
    </w:p>
    <w:p w:rsidR="00180586" w:rsidRPr="00C26C66" w:rsidRDefault="00180586"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Yaşam boyu öğrenme bilincine yönelik olarak ise işverenlerin %55’inin tamamen katıldığı görülmüştür.</w:t>
      </w:r>
    </w:p>
    <w:p w:rsidR="00180586" w:rsidRPr="00C26C66" w:rsidRDefault="00180586"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Öğrenci ve mezunlarımızın en az bir tane yabancı dil bilgisine sahip olmasına ilişki olarak işverenlerin %34’ü buna katılıyorken %23’ünün kararsız olduğu görülmüştür.</w:t>
      </w:r>
    </w:p>
    <w:p w:rsidR="00180586" w:rsidRPr="00C26C66" w:rsidRDefault="00180586"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İşverenlerin mezun ve öğrencilerimizi başka kurumlara tavsiye etme durumuyla ilişkili olarak %44’ünün buna katıldığı görülmüştür.</w:t>
      </w:r>
    </w:p>
    <w:p w:rsidR="00180586" w:rsidRPr="00C26C66" w:rsidRDefault="00180586" w:rsidP="00C26C66">
      <w:pPr>
        <w:pStyle w:val="ListeParagraf"/>
        <w:numPr>
          <w:ilvl w:val="0"/>
          <w:numId w:val="3"/>
        </w:numPr>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İşverenlerin kurumdaki mezun ve öğrencilerimizden memnuniyetlerine ilişkin olarak %58,7’si memnun olduğunu belirtmiştir.</w:t>
      </w:r>
    </w:p>
    <w:p w:rsidR="00091E01" w:rsidRPr="00C26C66" w:rsidRDefault="00091E01" w:rsidP="00C26C66">
      <w:pPr>
        <w:pStyle w:val="ListeParagraf"/>
        <w:spacing w:line="360" w:lineRule="auto"/>
        <w:ind w:left="1080"/>
        <w:jc w:val="both"/>
        <w:rPr>
          <w:rFonts w:ascii="Times New Roman" w:hAnsi="Times New Roman" w:cs="Times New Roman"/>
          <w:color w:val="000000"/>
          <w:sz w:val="24"/>
          <w:szCs w:val="24"/>
          <w:shd w:val="clear" w:color="auto" w:fill="FFFFFF"/>
        </w:rPr>
      </w:pPr>
    </w:p>
    <w:p w:rsidR="00D95ED8" w:rsidRPr="00C26C66" w:rsidRDefault="00D95ED8" w:rsidP="00C26C66">
      <w:pPr>
        <w:pStyle w:val="ListeParagraf"/>
        <w:numPr>
          <w:ilvl w:val="0"/>
          <w:numId w:val="4"/>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Mezunlarımızın güçlü ve zayıf yönleri sizce nelerdir?</w:t>
      </w:r>
    </w:p>
    <w:p w:rsidR="00091E01" w:rsidRPr="00C26C66" w:rsidRDefault="00091E01" w:rsidP="00F076EE">
      <w:pPr>
        <w:spacing w:line="360" w:lineRule="auto"/>
        <w:ind w:left="36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İşveren katılımcılar, mezun öğrencilerimizin</w:t>
      </w:r>
      <w:r w:rsidR="00160CFA" w:rsidRPr="00C26C66">
        <w:rPr>
          <w:rFonts w:ascii="Times New Roman" w:hAnsi="Times New Roman" w:cs="Times New Roman"/>
          <w:color w:val="000000"/>
          <w:sz w:val="24"/>
          <w:szCs w:val="24"/>
          <w:shd w:val="clear" w:color="auto" w:fill="FFFFFF"/>
        </w:rPr>
        <w:t>;</w:t>
      </w:r>
      <w:r w:rsidRPr="00C26C66">
        <w:rPr>
          <w:rFonts w:ascii="Times New Roman" w:hAnsi="Times New Roman" w:cs="Times New Roman"/>
          <w:color w:val="000000"/>
          <w:sz w:val="24"/>
          <w:szCs w:val="24"/>
          <w:shd w:val="clear" w:color="auto" w:fill="FFFFFF"/>
        </w:rPr>
        <w:t xml:space="preserve"> </w:t>
      </w:r>
    </w:p>
    <w:p w:rsidR="00091E01" w:rsidRPr="00C26C66" w:rsidRDefault="00091E01" w:rsidP="00F076EE">
      <w:pPr>
        <w:pStyle w:val="ListeParagraf"/>
        <w:numPr>
          <w:ilvl w:val="0"/>
          <w:numId w:val="6"/>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Ekip çalışması ruhunun kuvvetli olmaları</w:t>
      </w:r>
      <w:r w:rsidR="00160CFA" w:rsidRPr="00C26C66">
        <w:rPr>
          <w:rFonts w:ascii="Times New Roman" w:hAnsi="Times New Roman" w:cs="Times New Roman"/>
          <w:color w:val="000000"/>
          <w:sz w:val="24"/>
          <w:szCs w:val="24"/>
          <w:shd w:val="clear" w:color="auto" w:fill="FFFFFF"/>
        </w:rPr>
        <w:t>,</w:t>
      </w:r>
    </w:p>
    <w:p w:rsidR="00091E01" w:rsidRPr="00C26C66" w:rsidRDefault="00091E01" w:rsidP="00F076EE">
      <w:pPr>
        <w:pStyle w:val="ListeParagraf"/>
        <w:numPr>
          <w:ilvl w:val="0"/>
          <w:numId w:val="5"/>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Sorumluluğunun bilincinde olmaları</w:t>
      </w:r>
      <w:r w:rsidR="00160CFA" w:rsidRPr="00C26C66">
        <w:rPr>
          <w:rFonts w:ascii="Times New Roman" w:hAnsi="Times New Roman" w:cs="Times New Roman"/>
          <w:color w:val="000000"/>
          <w:sz w:val="24"/>
          <w:szCs w:val="24"/>
          <w:shd w:val="clear" w:color="auto" w:fill="FFFFFF"/>
        </w:rPr>
        <w:t>,</w:t>
      </w:r>
    </w:p>
    <w:p w:rsidR="00091E01" w:rsidRPr="00C26C66" w:rsidRDefault="00091E01" w:rsidP="00F076EE">
      <w:pPr>
        <w:pStyle w:val="ListeParagraf"/>
        <w:numPr>
          <w:ilvl w:val="0"/>
          <w:numId w:val="5"/>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 xml:space="preserve">Çalışkan ve verilen görevi titizlikle yürüten başarıyla </w:t>
      </w:r>
      <w:proofErr w:type="gramStart"/>
      <w:r w:rsidRPr="00C26C66">
        <w:rPr>
          <w:rFonts w:ascii="Times New Roman" w:hAnsi="Times New Roman" w:cs="Times New Roman"/>
          <w:color w:val="000000"/>
          <w:sz w:val="24"/>
          <w:szCs w:val="24"/>
          <w:shd w:val="clear" w:color="auto" w:fill="FFFFFF"/>
        </w:rPr>
        <w:t>sonuçlandıran  olmaları</w:t>
      </w:r>
      <w:proofErr w:type="gramEnd"/>
      <w:r w:rsidR="00160CFA" w:rsidRPr="00C26C66">
        <w:rPr>
          <w:rFonts w:ascii="Times New Roman" w:hAnsi="Times New Roman" w:cs="Times New Roman"/>
          <w:color w:val="000000"/>
          <w:sz w:val="24"/>
          <w:szCs w:val="24"/>
          <w:shd w:val="clear" w:color="auto" w:fill="FFFFFF"/>
        </w:rPr>
        <w:t>,</w:t>
      </w:r>
    </w:p>
    <w:p w:rsidR="00091E01" w:rsidRPr="00C26C66" w:rsidRDefault="00296E66" w:rsidP="00F076EE">
      <w:pPr>
        <w:pStyle w:val="ListeParagraf"/>
        <w:numPr>
          <w:ilvl w:val="0"/>
          <w:numId w:val="5"/>
        </w:numPr>
        <w:spacing w:line="36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w:t>
      </w:r>
      <w:r w:rsidR="00091E01" w:rsidRPr="00C26C66">
        <w:rPr>
          <w:rFonts w:ascii="Times New Roman" w:hAnsi="Times New Roman" w:cs="Times New Roman"/>
          <w:color w:val="000000"/>
          <w:sz w:val="24"/>
          <w:szCs w:val="24"/>
          <w:shd w:val="clear" w:color="auto" w:fill="FFFFFF"/>
        </w:rPr>
        <w:t>ş arkadaşlarıyla güzel iletişim kurabilmeleri</w:t>
      </w:r>
      <w:r w:rsidR="00160CFA" w:rsidRPr="00C26C66">
        <w:rPr>
          <w:rFonts w:ascii="Times New Roman" w:hAnsi="Times New Roman" w:cs="Times New Roman"/>
          <w:color w:val="000000"/>
          <w:sz w:val="24"/>
          <w:szCs w:val="24"/>
          <w:shd w:val="clear" w:color="auto" w:fill="FFFFFF"/>
        </w:rPr>
        <w:t>,</w:t>
      </w:r>
    </w:p>
    <w:p w:rsidR="00091E01" w:rsidRPr="00C26C66" w:rsidRDefault="00091E01" w:rsidP="00F076EE">
      <w:pPr>
        <w:pStyle w:val="ListeParagraf"/>
        <w:numPr>
          <w:ilvl w:val="0"/>
          <w:numId w:val="5"/>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Kendilerini iyi ifade edebilmeleri</w:t>
      </w:r>
      <w:r w:rsidR="00160CFA" w:rsidRPr="00C26C66">
        <w:rPr>
          <w:rFonts w:ascii="Times New Roman" w:hAnsi="Times New Roman" w:cs="Times New Roman"/>
          <w:color w:val="000000"/>
          <w:sz w:val="24"/>
          <w:szCs w:val="24"/>
          <w:shd w:val="clear" w:color="auto" w:fill="FFFFFF"/>
        </w:rPr>
        <w:t>,</w:t>
      </w:r>
    </w:p>
    <w:p w:rsidR="00091E01" w:rsidRPr="00C26C66" w:rsidRDefault="00160CFA" w:rsidP="00F076EE">
      <w:pPr>
        <w:pStyle w:val="ListeParagraf"/>
        <w:numPr>
          <w:ilvl w:val="0"/>
          <w:numId w:val="5"/>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İstekli olmaları,</w:t>
      </w:r>
    </w:p>
    <w:p w:rsidR="00091E01" w:rsidRPr="00C26C66" w:rsidRDefault="00160CFA" w:rsidP="00F076EE">
      <w:pPr>
        <w:pStyle w:val="ListeParagraf"/>
        <w:numPr>
          <w:ilvl w:val="0"/>
          <w:numId w:val="5"/>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P</w:t>
      </w:r>
      <w:r w:rsidR="00091E01" w:rsidRPr="00C26C66">
        <w:rPr>
          <w:rFonts w:ascii="Times New Roman" w:hAnsi="Times New Roman" w:cs="Times New Roman"/>
          <w:color w:val="000000"/>
          <w:sz w:val="24"/>
          <w:szCs w:val="24"/>
          <w:shd w:val="clear" w:color="auto" w:fill="FFFFFF"/>
        </w:rPr>
        <w:t>ratik bilgisiyle teorik bilgisi birbiriyle uyumlu olması</w:t>
      </w:r>
      <w:r w:rsidRPr="00C26C66">
        <w:rPr>
          <w:rFonts w:ascii="Times New Roman" w:hAnsi="Times New Roman" w:cs="Times New Roman"/>
          <w:color w:val="000000"/>
          <w:sz w:val="24"/>
          <w:szCs w:val="24"/>
          <w:shd w:val="clear" w:color="auto" w:fill="FFFFFF"/>
        </w:rPr>
        <w:t>,</w:t>
      </w:r>
    </w:p>
    <w:p w:rsidR="00091E01" w:rsidRPr="00C26C66" w:rsidRDefault="00160CFA" w:rsidP="00F076EE">
      <w:pPr>
        <w:pStyle w:val="ListeParagraf"/>
        <w:numPr>
          <w:ilvl w:val="0"/>
          <w:numId w:val="5"/>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M</w:t>
      </w:r>
      <w:r w:rsidR="00091E01" w:rsidRPr="00C26C66">
        <w:rPr>
          <w:rFonts w:ascii="Times New Roman" w:hAnsi="Times New Roman" w:cs="Times New Roman"/>
          <w:color w:val="000000"/>
          <w:sz w:val="24"/>
          <w:szCs w:val="24"/>
          <w:shd w:val="clear" w:color="auto" w:fill="FFFFFF"/>
        </w:rPr>
        <w:t>üracaatçılar ile görüşme yaparken edindiği mesleki bilgisini kullanabiliyor olmaları</w:t>
      </w:r>
      <w:r w:rsidRPr="00C26C66">
        <w:rPr>
          <w:rFonts w:ascii="Times New Roman" w:hAnsi="Times New Roman" w:cs="Times New Roman"/>
          <w:color w:val="000000"/>
          <w:sz w:val="24"/>
          <w:szCs w:val="24"/>
          <w:shd w:val="clear" w:color="auto" w:fill="FFFFFF"/>
        </w:rPr>
        <w:t>,</w:t>
      </w:r>
    </w:p>
    <w:p w:rsidR="00091E01" w:rsidRPr="00C26C66" w:rsidRDefault="00091E01" w:rsidP="00F076EE">
      <w:pPr>
        <w:pStyle w:val="ListeParagraf"/>
        <w:numPr>
          <w:ilvl w:val="0"/>
          <w:numId w:val="5"/>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Duygularını kontrol edebiliyor olmaları</w:t>
      </w:r>
      <w:r w:rsidR="00160CFA" w:rsidRPr="00C26C66">
        <w:rPr>
          <w:rFonts w:ascii="Times New Roman" w:hAnsi="Times New Roman" w:cs="Times New Roman"/>
          <w:color w:val="000000"/>
          <w:sz w:val="24"/>
          <w:szCs w:val="24"/>
          <w:shd w:val="clear" w:color="auto" w:fill="FFFFFF"/>
        </w:rPr>
        <w:t xml:space="preserve"> ve</w:t>
      </w:r>
    </w:p>
    <w:p w:rsidR="00091E01" w:rsidRPr="00C26C66" w:rsidRDefault="00091E01" w:rsidP="00F076EE">
      <w:pPr>
        <w:pStyle w:val="ListeParagraf"/>
        <w:numPr>
          <w:ilvl w:val="0"/>
          <w:numId w:val="5"/>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İletişime açık ve kendilerini geliştirmeye yatkın olmalarını güçlü yönleri olarak if</w:t>
      </w:r>
      <w:r w:rsidR="00160CFA" w:rsidRPr="00C26C66">
        <w:rPr>
          <w:rFonts w:ascii="Times New Roman" w:hAnsi="Times New Roman" w:cs="Times New Roman"/>
          <w:color w:val="000000"/>
          <w:sz w:val="24"/>
          <w:szCs w:val="24"/>
          <w:shd w:val="clear" w:color="auto" w:fill="FFFFFF"/>
        </w:rPr>
        <w:t>ade etmektedir</w:t>
      </w:r>
    </w:p>
    <w:p w:rsidR="00C26C66" w:rsidRDefault="00C26C66" w:rsidP="00F076EE">
      <w:pPr>
        <w:spacing w:line="360" w:lineRule="auto"/>
        <w:ind w:left="360"/>
        <w:jc w:val="both"/>
        <w:rPr>
          <w:rFonts w:ascii="Times New Roman" w:hAnsi="Times New Roman" w:cs="Times New Roman"/>
          <w:color w:val="000000"/>
          <w:sz w:val="24"/>
          <w:szCs w:val="24"/>
          <w:shd w:val="clear" w:color="auto" w:fill="FFFFFF"/>
        </w:rPr>
      </w:pPr>
    </w:p>
    <w:p w:rsidR="00091E01" w:rsidRPr="00C26C66" w:rsidRDefault="00160CFA" w:rsidP="00F076EE">
      <w:pPr>
        <w:spacing w:line="360" w:lineRule="auto"/>
        <w:ind w:left="36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lastRenderedPageBreak/>
        <w:t>Zayıf yönleri ise şu şekilde ifade edilmiştir;</w:t>
      </w:r>
    </w:p>
    <w:p w:rsidR="00160CFA" w:rsidRPr="00C26C66" w:rsidRDefault="00160CFA" w:rsidP="00F076EE">
      <w:pPr>
        <w:pStyle w:val="ListeParagraf"/>
        <w:numPr>
          <w:ilvl w:val="0"/>
          <w:numId w:val="7"/>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Kuramsal bilgi ve mevzuat bilgisi konusunda yeterli bilgiye sahip olmadıkları,</w:t>
      </w:r>
    </w:p>
    <w:p w:rsidR="00160CFA" w:rsidRPr="00C26C66" w:rsidRDefault="00160CFA" w:rsidP="00F076EE">
      <w:pPr>
        <w:pStyle w:val="ListeParagraf"/>
        <w:numPr>
          <w:ilvl w:val="0"/>
          <w:numId w:val="7"/>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Mesleki özverinin düşük olduğu</w:t>
      </w:r>
    </w:p>
    <w:p w:rsidR="00160CFA" w:rsidRPr="00C26C66" w:rsidRDefault="00160CFA" w:rsidP="00F076EE">
      <w:pPr>
        <w:pStyle w:val="ListeParagraf"/>
        <w:numPr>
          <w:ilvl w:val="0"/>
          <w:numId w:val="7"/>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Farklı meslek elemanlarıyla çalışırken ilk aşamada/görüşmede kendini ifade ederken zorluk yaşadıkları</w:t>
      </w:r>
    </w:p>
    <w:p w:rsidR="00160CFA" w:rsidRPr="00C26C66" w:rsidRDefault="00160CFA" w:rsidP="00F076EE">
      <w:pPr>
        <w:pStyle w:val="ListeParagraf"/>
        <w:numPr>
          <w:ilvl w:val="0"/>
          <w:numId w:val="7"/>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Özgüvensiz oldukları</w:t>
      </w:r>
    </w:p>
    <w:p w:rsidR="00160CFA" w:rsidRPr="00C26C66" w:rsidRDefault="00160CFA" w:rsidP="00F076EE">
      <w:pPr>
        <w:pStyle w:val="ListeParagraf"/>
        <w:numPr>
          <w:ilvl w:val="0"/>
          <w:numId w:val="7"/>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Sahada tecrübesiz oldukları</w:t>
      </w:r>
    </w:p>
    <w:p w:rsidR="00160CFA" w:rsidRPr="00C26C66" w:rsidRDefault="00005A84" w:rsidP="00F076EE">
      <w:pPr>
        <w:pStyle w:val="ListeParagraf"/>
        <w:numPr>
          <w:ilvl w:val="0"/>
          <w:numId w:val="7"/>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D</w:t>
      </w:r>
      <w:r w:rsidR="00160CFA" w:rsidRPr="00C26C66">
        <w:rPr>
          <w:rFonts w:ascii="Times New Roman" w:hAnsi="Times New Roman" w:cs="Times New Roman"/>
          <w:color w:val="000000"/>
          <w:sz w:val="24"/>
          <w:szCs w:val="24"/>
          <w:shd w:val="clear" w:color="auto" w:fill="FFFFFF"/>
        </w:rPr>
        <w:t>uygusal oldukları</w:t>
      </w:r>
    </w:p>
    <w:p w:rsidR="00160CFA" w:rsidRPr="00C26C66" w:rsidRDefault="00005A84" w:rsidP="00F076EE">
      <w:pPr>
        <w:pStyle w:val="ListeParagraf"/>
        <w:numPr>
          <w:ilvl w:val="0"/>
          <w:numId w:val="7"/>
        </w:numPr>
        <w:spacing w:line="360" w:lineRule="auto"/>
        <w:ind w:left="1080"/>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T</w:t>
      </w:r>
      <w:r w:rsidR="00160CFA" w:rsidRPr="00C26C66">
        <w:rPr>
          <w:rFonts w:ascii="Times New Roman" w:hAnsi="Times New Roman" w:cs="Times New Roman"/>
          <w:color w:val="000000"/>
          <w:sz w:val="24"/>
          <w:szCs w:val="24"/>
          <w:shd w:val="clear" w:color="auto" w:fill="FFFFFF"/>
        </w:rPr>
        <w:t>eorikte öğrendiği bilgileri pratiğe uygulayacak ortamı bulamadıkları görülmüştür.</w:t>
      </w:r>
    </w:p>
    <w:p w:rsidR="00D95ED8" w:rsidRPr="00C26C66" w:rsidRDefault="00D95ED8" w:rsidP="00C26C66">
      <w:pPr>
        <w:spacing w:line="360" w:lineRule="auto"/>
        <w:jc w:val="both"/>
        <w:rPr>
          <w:rFonts w:ascii="Times New Roman" w:hAnsi="Times New Roman" w:cs="Times New Roman"/>
          <w:color w:val="000000"/>
          <w:sz w:val="24"/>
          <w:szCs w:val="24"/>
          <w:shd w:val="clear" w:color="auto" w:fill="FFFFFF"/>
        </w:rPr>
      </w:pPr>
    </w:p>
    <w:p w:rsidR="00D95ED8" w:rsidRPr="00C26C66" w:rsidRDefault="00D95ED8" w:rsidP="00C26C66">
      <w:pPr>
        <w:pStyle w:val="ListeParagraf"/>
        <w:numPr>
          <w:ilvl w:val="0"/>
          <w:numId w:val="4"/>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 xml:space="preserve">Program Öğrenme Çıktılarına Katkıları Değerlendiriniz </w:t>
      </w:r>
    </w:p>
    <w:p w:rsidR="00091E01" w:rsidRPr="00C26C66" w:rsidRDefault="00091E01" w:rsidP="00C26C66">
      <w:pPr>
        <w:pStyle w:val="ListeParagraf"/>
        <w:spacing w:line="360" w:lineRule="auto"/>
        <w:ind w:left="1080"/>
        <w:jc w:val="both"/>
        <w:rPr>
          <w:rFonts w:ascii="Times New Roman" w:hAnsi="Times New Roman" w:cs="Times New Roman"/>
          <w:b/>
          <w:color w:val="000000"/>
          <w:sz w:val="24"/>
          <w:szCs w:val="24"/>
          <w:shd w:val="clear" w:color="auto" w:fill="FFFFFF"/>
        </w:rPr>
      </w:pP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Sosyal hizmet mesleki ve bilimsel alanı ile ilgili teorik bilgi ve pra</w:t>
      </w:r>
      <w:r w:rsidR="00E0419D" w:rsidRPr="00C26C66">
        <w:rPr>
          <w:rFonts w:ascii="Times New Roman" w:hAnsi="Times New Roman" w:cs="Times New Roman"/>
          <w:b/>
          <w:color w:val="000000"/>
          <w:sz w:val="24"/>
          <w:szCs w:val="24"/>
          <w:shd w:val="clear" w:color="auto" w:fill="FFFFFF"/>
        </w:rPr>
        <w:t>tikleri kullanabilme becerisi</w:t>
      </w:r>
    </w:p>
    <w:p w:rsidR="00C97CCF" w:rsidRDefault="00A763C1" w:rsidP="00C26C66">
      <w:pPr>
        <w:pStyle w:val="ListeParagraf"/>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İşveren katılımcılar öğrencilerle ilgili olarak mesleki ve teori bilgisine yeterli düzeyde sahip olduklarını ve bu bilgileri sahaya oldukça başarılı bir şekilde aktardıklarını belirtmişlerdir. Ancak bu teori bilgisinin bir bütünlük oluşturması ve uygulamaya daha çok önem verilmesi gerektiğini paylaşmışlardır. Öğrencilerin alan dışı aldıkları derslerin de meslekle yakından ilişkili olması gerekliliği ve mevzuat bilgi düzeyinin artırılması gerekliliği üzerinde durulmuştur.</w:t>
      </w:r>
    </w:p>
    <w:p w:rsidR="00F076EE" w:rsidRPr="00C26C66" w:rsidRDefault="00F076EE" w:rsidP="00C26C66">
      <w:pPr>
        <w:pStyle w:val="ListeParagraf"/>
        <w:spacing w:line="360" w:lineRule="auto"/>
        <w:jc w:val="both"/>
        <w:rPr>
          <w:rFonts w:ascii="Times New Roman" w:hAnsi="Times New Roman" w:cs="Times New Roman"/>
          <w:color w:val="000000"/>
          <w:sz w:val="24"/>
          <w:szCs w:val="24"/>
          <w:shd w:val="clear" w:color="auto" w:fill="FFFFFF"/>
        </w:rPr>
      </w:pP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Öğretim programlarında alan dışı dersler</w:t>
      </w:r>
      <w:r w:rsidR="00E0419D" w:rsidRPr="00C26C66">
        <w:rPr>
          <w:rFonts w:ascii="Times New Roman" w:hAnsi="Times New Roman" w:cs="Times New Roman"/>
          <w:b/>
          <w:color w:val="000000"/>
          <w:sz w:val="24"/>
          <w:szCs w:val="24"/>
          <w:shd w:val="clear" w:color="auto" w:fill="FFFFFF"/>
        </w:rPr>
        <w:t xml:space="preserve"> almış olma durumu</w:t>
      </w:r>
    </w:p>
    <w:p w:rsidR="00D95ED8" w:rsidRPr="00C26C66" w:rsidRDefault="007E3C05" w:rsidP="00C26C66">
      <w:pPr>
        <w:pStyle w:val="ListeParagraf"/>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 xml:space="preserve">Öğrencilerin eğitim süresince lisans programında öngörülen alan derslerinin dışında aldıkları girişimcilik, trafik, sağlık gibi derslerin diğer alanlar ile ilgili bilgisini de artırdığı ifade edilmiştir. Bununla beraber öğrencilerin daha çok mesleki derslerle ilgili derslere ağırlık verilmesi gerekliliği vurgulanmıştır. </w:t>
      </w:r>
    </w:p>
    <w:p w:rsidR="00C26C66" w:rsidRPr="00C26C66" w:rsidRDefault="00C26C66" w:rsidP="00C26C66">
      <w:pPr>
        <w:pStyle w:val="ListeParagraf"/>
        <w:spacing w:line="360" w:lineRule="auto"/>
        <w:jc w:val="both"/>
        <w:rPr>
          <w:rFonts w:ascii="Times New Roman" w:hAnsi="Times New Roman" w:cs="Times New Roman"/>
          <w:color w:val="000000"/>
          <w:sz w:val="24"/>
          <w:szCs w:val="24"/>
          <w:shd w:val="clear" w:color="auto" w:fill="FFFFFF"/>
        </w:rPr>
      </w:pP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Sosyal hizmet alanı ile ilgili uygulamalar için gerekli olan modern bilişim teknoloji araçlarını seçme, geliştirme ve etki</w:t>
      </w:r>
      <w:r w:rsidR="00E0419D" w:rsidRPr="00C26C66">
        <w:rPr>
          <w:rFonts w:ascii="Times New Roman" w:hAnsi="Times New Roman" w:cs="Times New Roman"/>
          <w:b/>
          <w:color w:val="000000"/>
          <w:sz w:val="24"/>
          <w:szCs w:val="24"/>
          <w:shd w:val="clear" w:color="auto" w:fill="FFFFFF"/>
        </w:rPr>
        <w:t>n biçimde kullanma becerisi</w:t>
      </w:r>
    </w:p>
    <w:p w:rsidR="00D95ED8" w:rsidRPr="00C26C66" w:rsidRDefault="00272268" w:rsidP="00C26C66">
      <w:pPr>
        <w:pStyle w:val="ListeParagraf"/>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Öğrencilerin bilgisayar programlarını etkin olarak kullanabil becerisi oldukça yüksek bulunmuştur. Kullanılan teknolojik araçların hızlı bir şekilde kullanıldığı ve verimli sonular alındığı belirtilmektedir.</w:t>
      </w: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lastRenderedPageBreak/>
        <w:t>Sosyal hizmet bilimsel alanı ile ilgili tasarım, gözlem, veri toplama,</w:t>
      </w:r>
      <w:r w:rsidR="00E0419D" w:rsidRPr="00C26C66">
        <w:rPr>
          <w:rFonts w:ascii="Times New Roman" w:hAnsi="Times New Roman" w:cs="Times New Roman"/>
          <w:b/>
          <w:color w:val="000000"/>
          <w:sz w:val="24"/>
          <w:szCs w:val="24"/>
          <w:shd w:val="clear" w:color="auto" w:fill="FFFFFF"/>
        </w:rPr>
        <w:t xml:space="preserve"> analiz ve yorumlama becerisi</w:t>
      </w:r>
    </w:p>
    <w:p w:rsidR="00572D28" w:rsidRPr="00C26C66" w:rsidRDefault="00572D28" w:rsidP="00C26C66">
      <w:pPr>
        <w:pStyle w:val="ListeParagraf"/>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Öğrencilerin sosyal hizmet alanında yapılan uygulama döneminde birçok vaka ile karşılaşmış olmaları ve bu vakaları mesleki çerçevede yorumlama becerisine sahip oldukları belirtilmiştir. Gözlem, veri toplama, analiz ve yorumlama becerilerinin yüksek olduğu, kurumlara müracaat eden vatandaşları tanıma, analiz etme ve yorumlama becerilerine sahip oldukları vurgulanmıştır.</w:t>
      </w:r>
    </w:p>
    <w:p w:rsidR="00D95ED8" w:rsidRPr="00C26C66" w:rsidRDefault="00D95ED8" w:rsidP="00C26C66">
      <w:pPr>
        <w:pStyle w:val="ListeParagraf"/>
        <w:spacing w:line="360" w:lineRule="auto"/>
        <w:jc w:val="both"/>
        <w:rPr>
          <w:rFonts w:ascii="Times New Roman" w:hAnsi="Times New Roman" w:cs="Times New Roman"/>
          <w:color w:val="000000"/>
          <w:sz w:val="24"/>
          <w:szCs w:val="24"/>
          <w:shd w:val="clear" w:color="auto" w:fill="FFFFFF"/>
        </w:rPr>
      </w:pP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İnsan ilişkileri ve iletişim yeteneği; ekip</w:t>
      </w:r>
      <w:r w:rsidR="00E0419D" w:rsidRPr="00C26C66">
        <w:rPr>
          <w:rFonts w:ascii="Times New Roman" w:hAnsi="Times New Roman" w:cs="Times New Roman"/>
          <w:b/>
          <w:color w:val="000000"/>
          <w:sz w:val="24"/>
          <w:szCs w:val="24"/>
          <w:shd w:val="clear" w:color="auto" w:fill="FFFFFF"/>
        </w:rPr>
        <w:t xml:space="preserve"> çalışması yapabilme becerisi</w:t>
      </w:r>
    </w:p>
    <w:p w:rsidR="00D95ED8" w:rsidRPr="00C26C66" w:rsidRDefault="00826D7A" w:rsidP="00C26C66">
      <w:pPr>
        <w:pStyle w:val="ListeParagraf"/>
        <w:spacing w:line="360" w:lineRule="auto"/>
        <w:jc w:val="both"/>
        <w:rPr>
          <w:rFonts w:ascii="Times New Roman" w:hAnsi="Times New Roman" w:cs="Times New Roman"/>
          <w:color w:val="000000"/>
          <w:sz w:val="24"/>
          <w:szCs w:val="24"/>
          <w:shd w:val="clear" w:color="auto" w:fill="FFFFFF"/>
        </w:rPr>
      </w:pPr>
      <w:r w:rsidRPr="00C26C66">
        <w:rPr>
          <w:rFonts w:ascii="Times New Roman" w:hAnsi="Times New Roman" w:cs="Times New Roman"/>
          <w:color w:val="000000"/>
          <w:sz w:val="24"/>
          <w:szCs w:val="24"/>
          <w:shd w:val="clear" w:color="auto" w:fill="FFFFFF"/>
        </w:rPr>
        <w:t xml:space="preserve">Öğrencilerin uygulama yaptıkları kurumlardaki personel tarafından ahlaki ve insani yönlerden beğenildiği, iletişimlerinin güçlü olduğu, ilk günlerden itibaren çalışma ekibine uyum sağladığı ifade edilmiştir. Dışa dönük ve araştırma yapmaya istekli oldukları belirtilmiştir. </w:t>
      </w:r>
    </w:p>
    <w:p w:rsidR="00D95ED8" w:rsidRPr="00C26C66" w:rsidRDefault="00D95ED8" w:rsidP="00C26C66">
      <w:pPr>
        <w:pStyle w:val="ListeParagraf"/>
        <w:spacing w:line="360" w:lineRule="auto"/>
        <w:jc w:val="both"/>
        <w:rPr>
          <w:rFonts w:ascii="Times New Roman" w:hAnsi="Times New Roman" w:cs="Times New Roman"/>
          <w:color w:val="000000"/>
          <w:sz w:val="24"/>
          <w:szCs w:val="24"/>
          <w:shd w:val="clear" w:color="auto" w:fill="FFFFFF"/>
        </w:rPr>
      </w:pP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Türkçe sözlü ve yazılı etkin iletişim kurma becerisi, en az bir tane yabancı dil bilgi</w:t>
      </w:r>
      <w:r w:rsidR="00E0419D" w:rsidRPr="00C26C66">
        <w:rPr>
          <w:rFonts w:ascii="Times New Roman" w:hAnsi="Times New Roman" w:cs="Times New Roman"/>
          <w:b/>
          <w:color w:val="000000"/>
          <w:sz w:val="24"/>
          <w:szCs w:val="24"/>
          <w:shd w:val="clear" w:color="auto" w:fill="FFFFFF"/>
        </w:rPr>
        <w:t>si öğrenme durumu</w:t>
      </w:r>
    </w:p>
    <w:p w:rsidR="00241254" w:rsidRPr="00C26C66" w:rsidRDefault="00241254" w:rsidP="00C26C66">
      <w:pPr>
        <w:spacing w:after="0" w:line="360" w:lineRule="auto"/>
        <w:ind w:left="708"/>
        <w:jc w:val="both"/>
        <w:rPr>
          <w:rFonts w:ascii="Times New Roman" w:eastAsia="Times New Roman" w:hAnsi="Times New Roman" w:cs="Times New Roman"/>
          <w:color w:val="000000"/>
          <w:sz w:val="24"/>
          <w:szCs w:val="24"/>
          <w:lang w:eastAsia="tr-TR"/>
        </w:rPr>
      </w:pPr>
      <w:r w:rsidRPr="00C26C66">
        <w:rPr>
          <w:rFonts w:ascii="Times New Roman" w:hAnsi="Times New Roman" w:cs="Times New Roman"/>
          <w:color w:val="000000"/>
          <w:sz w:val="24"/>
          <w:szCs w:val="24"/>
          <w:shd w:val="clear" w:color="auto" w:fill="FFFFFF"/>
        </w:rPr>
        <w:t>Öğrencilerin Türkçe sözlü ve yazılı dili etkili bir şekilde kullanma becerilerinin oldukça yüksek olduğu ve iletişimlerinin kuvvetli olduğu ifade edilmiş ancak yabancı dil bilme durumunun oldukça düşük olduğu belirtilmiştir. Öğrencilerin hemen hiçbiri bir yabancı dili bilmemektedir. K</w:t>
      </w:r>
      <w:r w:rsidRPr="00C26C66">
        <w:rPr>
          <w:rFonts w:ascii="Times New Roman" w:eastAsia="Times New Roman" w:hAnsi="Times New Roman" w:cs="Times New Roman"/>
          <w:color w:val="000000"/>
          <w:sz w:val="24"/>
          <w:szCs w:val="24"/>
          <w:lang w:eastAsia="tr-TR"/>
        </w:rPr>
        <w:t>arşı tarafla iletişime geçme düşüncelerini aktarımda bulunma geri bildirim alma ve bu iletişim becerisi sayesinde çözüm yolları bulma becerisi gayet başarılı oldukları görülmüştür.</w:t>
      </w:r>
    </w:p>
    <w:p w:rsidR="00870A18" w:rsidRPr="00C26C66" w:rsidRDefault="00870A18" w:rsidP="00C26C66">
      <w:pPr>
        <w:spacing w:line="360" w:lineRule="auto"/>
        <w:ind w:left="1068"/>
        <w:jc w:val="both"/>
        <w:rPr>
          <w:rFonts w:ascii="Times New Roman" w:hAnsi="Times New Roman" w:cs="Times New Roman"/>
          <w:color w:val="000000"/>
          <w:sz w:val="24"/>
          <w:szCs w:val="24"/>
          <w:shd w:val="clear" w:color="auto" w:fill="FFFFFF"/>
        </w:rPr>
      </w:pP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Yaşam boyu öğrenme bilinci, bilgiye erişebilme, bilim ve teknolojidek</w:t>
      </w:r>
      <w:r w:rsidR="00E0419D" w:rsidRPr="00C26C66">
        <w:rPr>
          <w:rFonts w:ascii="Times New Roman" w:hAnsi="Times New Roman" w:cs="Times New Roman"/>
          <w:b/>
          <w:color w:val="000000"/>
          <w:sz w:val="24"/>
          <w:szCs w:val="24"/>
          <w:shd w:val="clear" w:color="auto" w:fill="FFFFFF"/>
        </w:rPr>
        <w:t>i gelişmeleri izleme becerisi</w:t>
      </w:r>
    </w:p>
    <w:p w:rsidR="00D95ED8" w:rsidRDefault="00241254" w:rsidP="00C26C66">
      <w:pPr>
        <w:spacing w:line="360" w:lineRule="auto"/>
        <w:ind w:left="708"/>
        <w:jc w:val="both"/>
        <w:rPr>
          <w:rFonts w:ascii="Times New Roman" w:eastAsia="Times New Roman" w:hAnsi="Times New Roman" w:cs="Times New Roman"/>
          <w:color w:val="000000"/>
          <w:sz w:val="24"/>
          <w:szCs w:val="24"/>
          <w:lang w:eastAsia="tr-TR"/>
        </w:rPr>
      </w:pPr>
      <w:r w:rsidRPr="00C26C66">
        <w:rPr>
          <w:rFonts w:ascii="Times New Roman" w:hAnsi="Times New Roman" w:cs="Times New Roman"/>
          <w:color w:val="000000"/>
          <w:sz w:val="24"/>
          <w:szCs w:val="24"/>
          <w:shd w:val="clear" w:color="auto" w:fill="FFFFFF"/>
        </w:rPr>
        <w:t xml:space="preserve">Öğrenciler, dışa dönük mesleki ilgisi yüksek olduğundan kendini geliştirmeye açık, mesleki alanı ile ilgili konuları ve bilgileri algılama ve izleme becerisinin yüksek olduğu görülmüştür. İşverenler tarafından öğrencilerin </w:t>
      </w:r>
      <w:r w:rsidRPr="00C26C66">
        <w:rPr>
          <w:rFonts w:ascii="Times New Roman" w:eastAsia="Times New Roman" w:hAnsi="Times New Roman" w:cs="Times New Roman"/>
          <w:color w:val="000000"/>
          <w:sz w:val="24"/>
          <w:szCs w:val="24"/>
          <w:lang w:eastAsia="tr-TR"/>
        </w:rPr>
        <w:t>çalışma süresi boyunca devamlı öğrenme ve bilgi paylaşımına açık olmuştur.</w:t>
      </w:r>
    </w:p>
    <w:p w:rsidR="00F076EE" w:rsidRDefault="00F076EE" w:rsidP="00C26C66">
      <w:pPr>
        <w:spacing w:line="360" w:lineRule="auto"/>
        <w:ind w:left="708"/>
        <w:jc w:val="both"/>
        <w:rPr>
          <w:rFonts w:ascii="Times New Roman" w:eastAsia="Times New Roman" w:hAnsi="Times New Roman" w:cs="Times New Roman"/>
          <w:color w:val="000000"/>
          <w:sz w:val="24"/>
          <w:szCs w:val="24"/>
          <w:lang w:eastAsia="tr-TR"/>
        </w:rPr>
      </w:pPr>
    </w:p>
    <w:p w:rsidR="00F076EE" w:rsidRPr="00C26C66" w:rsidRDefault="00F076EE" w:rsidP="00C26C66">
      <w:pPr>
        <w:spacing w:line="360" w:lineRule="auto"/>
        <w:ind w:left="708"/>
        <w:jc w:val="both"/>
        <w:rPr>
          <w:rFonts w:ascii="Times New Roman" w:hAnsi="Times New Roman" w:cs="Times New Roman"/>
          <w:color w:val="000000"/>
          <w:sz w:val="24"/>
          <w:szCs w:val="24"/>
          <w:shd w:val="clear" w:color="auto" w:fill="FFFFFF"/>
        </w:rPr>
      </w:pP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lastRenderedPageBreak/>
        <w:t>Mesleki</w:t>
      </w:r>
      <w:r w:rsidR="00E0419D" w:rsidRPr="00C26C66">
        <w:rPr>
          <w:rFonts w:ascii="Times New Roman" w:hAnsi="Times New Roman" w:cs="Times New Roman"/>
          <w:b/>
          <w:color w:val="000000"/>
          <w:sz w:val="24"/>
          <w:szCs w:val="24"/>
          <w:shd w:val="clear" w:color="auto" w:fill="FFFFFF"/>
        </w:rPr>
        <w:t xml:space="preserve"> etik ve sorumluluk bilinci</w:t>
      </w:r>
    </w:p>
    <w:p w:rsidR="00241254" w:rsidRPr="00C26C66" w:rsidRDefault="00241254" w:rsidP="00C26C66">
      <w:pPr>
        <w:spacing w:after="0" w:line="360" w:lineRule="auto"/>
        <w:ind w:left="708"/>
        <w:jc w:val="both"/>
        <w:rPr>
          <w:rFonts w:ascii="Times New Roman" w:eastAsia="Times New Roman" w:hAnsi="Times New Roman" w:cs="Times New Roman"/>
          <w:color w:val="000000"/>
          <w:sz w:val="24"/>
          <w:szCs w:val="24"/>
          <w:lang w:eastAsia="tr-TR"/>
        </w:rPr>
      </w:pPr>
      <w:r w:rsidRPr="00C26C66">
        <w:rPr>
          <w:rFonts w:ascii="Times New Roman" w:hAnsi="Times New Roman" w:cs="Times New Roman"/>
          <w:color w:val="000000"/>
          <w:sz w:val="24"/>
          <w:szCs w:val="24"/>
          <w:shd w:val="clear" w:color="auto" w:fill="FFFFFF"/>
        </w:rPr>
        <w:t xml:space="preserve">Öğrencilerin </w:t>
      </w:r>
      <w:r w:rsidRPr="00C26C66">
        <w:rPr>
          <w:rFonts w:ascii="Times New Roman" w:eastAsia="Times New Roman" w:hAnsi="Times New Roman" w:cs="Times New Roman"/>
          <w:color w:val="000000"/>
          <w:sz w:val="24"/>
          <w:szCs w:val="24"/>
          <w:lang w:eastAsia="tr-TR"/>
        </w:rPr>
        <w:t>mesleki etik ve sorumluluklarının farkında oldukları,  mesleki duruşun mesleki çalışmadaki rollerinin bilincinde oldukları ifade edilmiştir.</w:t>
      </w:r>
      <w:r w:rsidR="004E217E" w:rsidRPr="00C26C66">
        <w:rPr>
          <w:rFonts w:ascii="Times New Roman" w:eastAsia="Times New Roman" w:hAnsi="Times New Roman" w:cs="Times New Roman"/>
          <w:color w:val="000000"/>
          <w:sz w:val="24"/>
          <w:szCs w:val="24"/>
          <w:lang w:eastAsia="tr-TR"/>
        </w:rPr>
        <w:t xml:space="preserve"> Ahlaki ve vicdani yönü kuvvetli ve sorumluluk bilinci yüksek öğrenciler oldukları görülmüştür.</w:t>
      </w: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Sosyal hizmet mesleki uygulamalarının evrensel insan hakları, bireysel ve toplumsal etkileri konusun</w:t>
      </w:r>
      <w:r w:rsidR="00E0419D" w:rsidRPr="00C26C66">
        <w:rPr>
          <w:rFonts w:ascii="Times New Roman" w:hAnsi="Times New Roman" w:cs="Times New Roman"/>
          <w:b/>
          <w:color w:val="000000"/>
          <w:sz w:val="24"/>
          <w:szCs w:val="24"/>
          <w:shd w:val="clear" w:color="auto" w:fill="FFFFFF"/>
        </w:rPr>
        <w:t>da farkındalık kazanma durumu</w:t>
      </w:r>
    </w:p>
    <w:p w:rsidR="00C26C66" w:rsidRDefault="00C26C66" w:rsidP="00C26C66">
      <w:pPr>
        <w:spacing w:after="0" w:line="360" w:lineRule="auto"/>
        <w:ind w:left="708"/>
        <w:jc w:val="both"/>
        <w:rPr>
          <w:rFonts w:ascii="Times New Roman" w:eastAsia="Times New Roman" w:hAnsi="Times New Roman" w:cs="Times New Roman"/>
          <w:color w:val="000000"/>
          <w:sz w:val="24"/>
          <w:szCs w:val="24"/>
          <w:lang w:eastAsia="tr-TR"/>
        </w:rPr>
      </w:pPr>
      <w:r w:rsidRPr="00C26C66">
        <w:rPr>
          <w:rFonts w:ascii="Times New Roman" w:hAnsi="Times New Roman" w:cs="Times New Roman"/>
          <w:color w:val="000000"/>
          <w:sz w:val="24"/>
          <w:szCs w:val="24"/>
          <w:shd w:val="clear" w:color="auto" w:fill="FFFFFF"/>
        </w:rPr>
        <w:t xml:space="preserve">Gerçekleştirmeyi bekleyen projelerle ve çeşitli adımlarla alan ile ilgili mesleki uygulamalarının evrensel insan hakları, bireysel ve toplumsal farkındalık kazandırılmaya çalışıldığı görülmüştür. Yapılan uygulamaların, insanı hakların gelişmesine bireylerin kendilerini korumalarına temel gereksinimlerini ve topluma </w:t>
      </w:r>
      <w:proofErr w:type="gramStart"/>
      <w:r w:rsidRPr="00C26C66">
        <w:rPr>
          <w:rFonts w:ascii="Times New Roman" w:hAnsi="Times New Roman" w:cs="Times New Roman"/>
          <w:color w:val="000000"/>
          <w:sz w:val="24"/>
          <w:szCs w:val="24"/>
          <w:shd w:val="clear" w:color="auto" w:fill="FFFFFF"/>
        </w:rPr>
        <w:t>entegre</w:t>
      </w:r>
      <w:r>
        <w:rPr>
          <w:rFonts w:ascii="Times New Roman" w:hAnsi="Times New Roman" w:cs="Times New Roman"/>
          <w:color w:val="000000"/>
          <w:sz w:val="24"/>
          <w:szCs w:val="24"/>
          <w:shd w:val="clear" w:color="auto" w:fill="FFFFFF"/>
        </w:rPr>
        <w:t xml:space="preserve"> </w:t>
      </w:r>
      <w:r w:rsidRPr="00C26C66">
        <w:rPr>
          <w:rFonts w:ascii="Times New Roman" w:hAnsi="Times New Roman" w:cs="Times New Roman"/>
          <w:color w:val="000000"/>
          <w:sz w:val="24"/>
          <w:szCs w:val="24"/>
          <w:shd w:val="clear" w:color="auto" w:fill="FFFFFF"/>
        </w:rPr>
        <w:t>olmalarını</w:t>
      </w:r>
      <w:proofErr w:type="gramEnd"/>
      <w:r w:rsidRPr="00C26C66">
        <w:rPr>
          <w:rFonts w:ascii="Times New Roman" w:hAnsi="Times New Roman" w:cs="Times New Roman"/>
          <w:color w:val="000000"/>
          <w:sz w:val="24"/>
          <w:szCs w:val="24"/>
          <w:shd w:val="clear" w:color="auto" w:fill="FFFFFF"/>
        </w:rPr>
        <w:t xml:space="preserve"> sağlayarak farkındalık kazandırdığı ifade edilmiştir. I</w:t>
      </w:r>
      <w:r w:rsidRPr="00C26C66">
        <w:rPr>
          <w:rFonts w:ascii="Times New Roman" w:eastAsia="Times New Roman" w:hAnsi="Times New Roman" w:cs="Times New Roman"/>
          <w:color w:val="000000"/>
          <w:sz w:val="24"/>
          <w:szCs w:val="24"/>
          <w:lang w:eastAsia="tr-TR"/>
        </w:rPr>
        <w:t>rk dil din ayrımı yapmaksızın herkese eşit</w:t>
      </w:r>
      <w:r>
        <w:rPr>
          <w:rFonts w:ascii="Times New Roman" w:eastAsia="Times New Roman" w:hAnsi="Times New Roman" w:cs="Times New Roman"/>
          <w:color w:val="000000"/>
          <w:sz w:val="24"/>
          <w:szCs w:val="24"/>
          <w:lang w:eastAsia="tr-TR"/>
        </w:rPr>
        <w:t xml:space="preserve"> düzeyde davranarak </w:t>
      </w:r>
      <w:r w:rsidRPr="00C26C66">
        <w:rPr>
          <w:rFonts w:ascii="Times New Roman" w:eastAsia="Times New Roman" w:hAnsi="Times New Roman" w:cs="Times New Roman"/>
          <w:color w:val="000000"/>
          <w:sz w:val="24"/>
          <w:szCs w:val="24"/>
          <w:lang w:eastAsia="tr-TR"/>
        </w:rPr>
        <w:t xml:space="preserve">farklı düşüncelere açık olup o şekilde </w:t>
      </w:r>
      <w:r>
        <w:rPr>
          <w:rFonts w:ascii="Times New Roman" w:eastAsia="Times New Roman" w:hAnsi="Times New Roman" w:cs="Times New Roman"/>
          <w:color w:val="000000"/>
          <w:sz w:val="24"/>
          <w:szCs w:val="24"/>
          <w:lang w:eastAsia="tr-TR"/>
        </w:rPr>
        <w:t>müracaatçılara yaklaşma bilincine sahip oldukları belirtilmiştir.</w:t>
      </w:r>
    </w:p>
    <w:p w:rsidR="00C26C66" w:rsidRPr="00C26C66" w:rsidRDefault="00C26C66" w:rsidP="00C26C66">
      <w:pPr>
        <w:spacing w:after="0" w:line="360" w:lineRule="auto"/>
        <w:jc w:val="both"/>
        <w:rPr>
          <w:rFonts w:ascii="Times New Roman" w:eastAsia="Times New Roman" w:hAnsi="Times New Roman" w:cs="Times New Roman"/>
          <w:color w:val="000000"/>
          <w:sz w:val="24"/>
          <w:szCs w:val="24"/>
          <w:lang w:eastAsia="tr-TR"/>
        </w:rPr>
      </w:pPr>
    </w:p>
    <w:p w:rsidR="00D95ED8" w:rsidRPr="00C26C66" w:rsidRDefault="00D95ED8" w:rsidP="00C26C66">
      <w:pPr>
        <w:pStyle w:val="ListeParagraf"/>
        <w:numPr>
          <w:ilvl w:val="0"/>
          <w:numId w:val="1"/>
        </w:numPr>
        <w:spacing w:line="360" w:lineRule="auto"/>
        <w:jc w:val="both"/>
        <w:rPr>
          <w:rFonts w:ascii="Times New Roman" w:hAnsi="Times New Roman" w:cs="Times New Roman"/>
          <w:b/>
          <w:color w:val="000000"/>
          <w:sz w:val="24"/>
          <w:szCs w:val="24"/>
          <w:shd w:val="clear" w:color="auto" w:fill="FFFFFF"/>
        </w:rPr>
      </w:pPr>
      <w:r w:rsidRPr="00C26C66">
        <w:rPr>
          <w:rFonts w:ascii="Times New Roman" w:hAnsi="Times New Roman" w:cs="Times New Roman"/>
          <w:b/>
          <w:color w:val="000000"/>
          <w:sz w:val="24"/>
          <w:szCs w:val="24"/>
          <w:shd w:val="clear" w:color="auto" w:fill="FFFFFF"/>
        </w:rPr>
        <w:t xml:space="preserve">Sosyal hizmet alanındaki ve sistemindeki sorunları tespit, anlama, kuramsallaştırma, </w:t>
      </w:r>
      <w:proofErr w:type="spellStart"/>
      <w:r w:rsidRPr="00C26C66">
        <w:rPr>
          <w:rFonts w:ascii="Times New Roman" w:hAnsi="Times New Roman" w:cs="Times New Roman"/>
          <w:b/>
          <w:color w:val="000000"/>
          <w:sz w:val="24"/>
          <w:szCs w:val="24"/>
          <w:shd w:val="clear" w:color="auto" w:fill="FFFFFF"/>
        </w:rPr>
        <w:t>formülize</w:t>
      </w:r>
      <w:proofErr w:type="spellEnd"/>
      <w:r w:rsidRPr="00C26C66">
        <w:rPr>
          <w:rFonts w:ascii="Times New Roman" w:hAnsi="Times New Roman" w:cs="Times New Roman"/>
          <w:b/>
          <w:color w:val="000000"/>
          <w:sz w:val="24"/>
          <w:szCs w:val="24"/>
          <w:shd w:val="clear" w:color="auto" w:fill="FFFFFF"/>
        </w:rPr>
        <w:t xml:space="preserve"> etme ve çözme becerisi, bu amaçla uygun müdahale yöntemleri</w:t>
      </w:r>
      <w:r w:rsidR="00E0419D" w:rsidRPr="00C26C66">
        <w:rPr>
          <w:rFonts w:ascii="Times New Roman" w:hAnsi="Times New Roman" w:cs="Times New Roman"/>
          <w:b/>
          <w:color w:val="000000"/>
          <w:sz w:val="24"/>
          <w:szCs w:val="24"/>
          <w:shd w:val="clear" w:color="auto" w:fill="FFFFFF"/>
        </w:rPr>
        <w:t>ni seçme ve uygulama becerisi</w:t>
      </w:r>
    </w:p>
    <w:p w:rsidR="00296E66" w:rsidRDefault="00F371D2" w:rsidP="00F371D2">
      <w:pPr>
        <w:spacing w:after="0" w:line="360" w:lineRule="auto"/>
        <w:ind w:left="708"/>
        <w:jc w:val="both"/>
        <w:rPr>
          <w:rFonts w:ascii="Times New Roman" w:eastAsia="Times New Roman" w:hAnsi="Times New Roman" w:cs="Times New Roman"/>
          <w:color w:val="000000"/>
          <w:sz w:val="24"/>
          <w:szCs w:val="24"/>
          <w:lang w:eastAsia="tr-TR"/>
        </w:rPr>
      </w:pPr>
      <w:r w:rsidRPr="00F371D2">
        <w:rPr>
          <w:rFonts w:ascii="Times New Roman" w:hAnsi="Times New Roman" w:cs="Times New Roman"/>
          <w:color w:val="000000"/>
          <w:sz w:val="24"/>
          <w:szCs w:val="24"/>
          <w:shd w:val="clear" w:color="auto" w:fill="FFFFFF"/>
        </w:rPr>
        <w:t>Öğrencilerin</w:t>
      </w:r>
      <w:r w:rsidR="00C26C66" w:rsidRPr="00F371D2">
        <w:rPr>
          <w:rFonts w:ascii="Times New Roman" w:hAnsi="Times New Roman" w:cs="Times New Roman"/>
          <w:color w:val="000000"/>
          <w:sz w:val="24"/>
          <w:szCs w:val="24"/>
          <w:shd w:val="clear" w:color="auto" w:fill="FFFFFF"/>
        </w:rPr>
        <w:t xml:space="preserve"> </w:t>
      </w:r>
      <w:r w:rsidRPr="00F371D2">
        <w:rPr>
          <w:rFonts w:ascii="Times New Roman" w:hAnsi="Times New Roman" w:cs="Times New Roman"/>
          <w:color w:val="000000"/>
          <w:sz w:val="24"/>
          <w:szCs w:val="24"/>
          <w:shd w:val="clear" w:color="auto" w:fill="FFFFFF"/>
        </w:rPr>
        <w:t>sorunları tespit, anlama, müdahale etme, konusunda becerisini almış olduğu uygulama sayesinde güçlendirmiş olduğu anlaşılmış, ancak verilen derslerin sorunlara yönelik müdahale tekniklerini pratiğe dökülmesi notasında eksik olduğu görülmüştür. İşverenler</w:t>
      </w:r>
      <w:r>
        <w:rPr>
          <w:rFonts w:ascii="Times New Roman" w:hAnsi="Times New Roman" w:cs="Times New Roman"/>
          <w:color w:val="000000"/>
          <w:sz w:val="24"/>
          <w:szCs w:val="24"/>
          <w:shd w:val="clear" w:color="auto" w:fill="FFFFFF"/>
        </w:rPr>
        <w:t>,</w:t>
      </w:r>
      <w:r w:rsidRPr="00F371D2">
        <w:rPr>
          <w:rFonts w:ascii="Times New Roman" w:hAnsi="Times New Roman" w:cs="Times New Roman"/>
          <w:color w:val="000000"/>
          <w:sz w:val="24"/>
          <w:szCs w:val="24"/>
          <w:shd w:val="clear" w:color="auto" w:fill="FFFFFF"/>
        </w:rPr>
        <w:t xml:space="preserve"> öğrencilerin </w:t>
      </w:r>
      <w:r>
        <w:rPr>
          <w:rFonts w:ascii="Times New Roman" w:eastAsia="Times New Roman" w:hAnsi="Times New Roman" w:cs="Times New Roman"/>
          <w:color w:val="000000"/>
          <w:sz w:val="24"/>
          <w:szCs w:val="24"/>
          <w:lang w:eastAsia="tr-TR"/>
        </w:rPr>
        <w:t>yeni karşılaştıkları</w:t>
      </w:r>
      <w:r w:rsidRPr="00F371D2">
        <w:rPr>
          <w:rFonts w:ascii="Times New Roman" w:eastAsia="Times New Roman" w:hAnsi="Times New Roman" w:cs="Times New Roman"/>
          <w:color w:val="000000"/>
          <w:sz w:val="24"/>
          <w:szCs w:val="24"/>
          <w:lang w:eastAsia="tr-TR"/>
        </w:rPr>
        <w:t xml:space="preserve"> konulara pratik çözümler sunabiliyor</w:t>
      </w:r>
      <w:r>
        <w:rPr>
          <w:rFonts w:ascii="Times New Roman" w:eastAsia="Times New Roman" w:hAnsi="Times New Roman" w:cs="Times New Roman"/>
          <w:color w:val="000000"/>
          <w:sz w:val="24"/>
          <w:szCs w:val="24"/>
          <w:lang w:eastAsia="tr-TR"/>
        </w:rPr>
        <w:t xml:space="preserve"> olduğunu,</w:t>
      </w:r>
      <w:r w:rsidRPr="00F371D2">
        <w:rPr>
          <w:rFonts w:ascii="Times New Roman" w:eastAsia="Times New Roman" w:hAnsi="Times New Roman" w:cs="Times New Roman"/>
          <w:color w:val="000000"/>
          <w:sz w:val="24"/>
          <w:szCs w:val="24"/>
          <w:lang w:eastAsia="tr-TR"/>
        </w:rPr>
        <w:t xml:space="preserve"> mesleki ve teorik bilgisiyle problemlere yaklaşımı</w:t>
      </w:r>
      <w:r>
        <w:rPr>
          <w:rFonts w:ascii="Times New Roman" w:eastAsia="Times New Roman" w:hAnsi="Times New Roman" w:cs="Times New Roman"/>
          <w:color w:val="000000"/>
          <w:sz w:val="24"/>
          <w:szCs w:val="24"/>
          <w:lang w:eastAsia="tr-TR"/>
        </w:rPr>
        <w:t>nın</w:t>
      </w:r>
      <w:r w:rsidRPr="00F371D2">
        <w:rPr>
          <w:rFonts w:ascii="Times New Roman" w:eastAsia="Times New Roman" w:hAnsi="Times New Roman" w:cs="Times New Roman"/>
          <w:color w:val="000000"/>
          <w:sz w:val="24"/>
          <w:szCs w:val="24"/>
          <w:lang w:eastAsia="tr-TR"/>
        </w:rPr>
        <w:t xml:space="preserve"> olumlu </w:t>
      </w:r>
      <w:r>
        <w:rPr>
          <w:rFonts w:ascii="Times New Roman" w:eastAsia="Times New Roman" w:hAnsi="Times New Roman" w:cs="Times New Roman"/>
          <w:color w:val="000000"/>
          <w:sz w:val="24"/>
          <w:szCs w:val="24"/>
          <w:lang w:eastAsia="tr-TR"/>
        </w:rPr>
        <w:t>olduğunu ifade etmişlerdir.</w:t>
      </w:r>
    </w:p>
    <w:p w:rsidR="00296E66" w:rsidRDefault="00296E66" w:rsidP="00296E66">
      <w:pPr>
        <w:rPr>
          <w:rFonts w:ascii="Times New Roman" w:eastAsia="Times New Roman" w:hAnsi="Times New Roman" w:cs="Times New Roman"/>
          <w:sz w:val="24"/>
          <w:szCs w:val="24"/>
          <w:lang w:eastAsia="tr-TR"/>
        </w:rPr>
      </w:pPr>
    </w:p>
    <w:p w:rsidR="00F371D2" w:rsidRPr="00296E66" w:rsidRDefault="00296E66" w:rsidP="00296E66">
      <w:pPr>
        <w:rPr>
          <w:rFonts w:ascii="Times New Roman" w:eastAsia="Times New Roman" w:hAnsi="Times New Roman" w:cs="Times New Roman"/>
          <w:b/>
          <w:sz w:val="24"/>
          <w:szCs w:val="24"/>
          <w:lang w:eastAsia="tr-TR"/>
        </w:rPr>
      </w:pPr>
      <w:r w:rsidRPr="00296E66">
        <w:rPr>
          <w:rFonts w:ascii="Times New Roman" w:eastAsia="Times New Roman" w:hAnsi="Times New Roman" w:cs="Times New Roman"/>
          <w:b/>
          <w:sz w:val="24"/>
          <w:szCs w:val="24"/>
          <w:lang w:eastAsia="tr-TR"/>
        </w:rPr>
        <w:t xml:space="preserve">Sonuç ve Değerlendirme </w:t>
      </w:r>
    </w:p>
    <w:p w:rsidR="00296E66" w:rsidRDefault="00296E66" w:rsidP="00296E66">
      <w:pPr>
        <w:jc w:val="both"/>
        <w:rPr>
          <w:rFonts w:ascii="Times New Roman" w:eastAsia="Times New Roman" w:hAnsi="Times New Roman" w:cs="Times New Roman"/>
          <w:i/>
          <w:sz w:val="24"/>
          <w:szCs w:val="24"/>
          <w:lang w:eastAsia="tr-TR"/>
        </w:rPr>
      </w:pPr>
      <w:r w:rsidRPr="00296E66">
        <w:rPr>
          <w:rFonts w:ascii="Times New Roman" w:eastAsia="Times New Roman" w:hAnsi="Times New Roman" w:cs="Times New Roman"/>
          <w:i/>
          <w:sz w:val="24"/>
          <w:szCs w:val="24"/>
          <w:lang w:eastAsia="tr-TR"/>
        </w:rPr>
        <w:t xml:space="preserve">Öğrencilerimizin işverenler tarafından oldukça sorumluluk sahibi ve iletişim becerilerinin yüksek ve sosyal hizmet konusunda yeterli bilgi beceri ve pratiğe sahip oldukları görülmüştür. </w:t>
      </w:r>
      <w:r>
        <w:rPr>
          <w:rFonts w:ascii="Times New Roman" w:eastAsia="Times New Roman" w:hAnsi="Times New Roman" w:cs="Times New Roman"/>
          <w:i/>
          <w:sz w:val="24"/>
          <w:szCs w:val="24"/>
          <w:lang w:eastAsia="tr-TR"/>
        </w:rPr>
        <w:t>Öğrencilerimizin pek çok pozitif özelliğe sahip olduğu ve bu yönlerinin daha da geliştirmek için</w:t>
      </w:r>
      <w:r w:rsidR="00767B62">
        <w:rPr>
          <w:rFonts w:ascii="Times New Roman" w:eastAsia="Times New Roman" w:hAnsi="Times New Roman" w:cs="Times New Roman"/>
          <w:i/>
          <w:sz w:val="24"/>
          <w:szCs w:val="24"/>
          <w:lang w:eastAsia="tr-TR"/>
        </w:rPr>
        <w:t>;</w:t>
      </w:r>
      <w:bookmarkStart w:id="0" w:name="_GoBack"/>
      <w:bookmarkEnd w:id="0"/>
      <w:r>
        <w:rPr>
          <w:rFonts w:ascii="Times New Roman" w:eastAsia="Times New Roman" w:hAnsi="Times New Roman" w:cs="Times New Roman"/>
          <w:i/>
          <w:sz w:val="24"/>
          <w:szCs w:val="24"/>
          <w:lang w:eastAsia="tr-TR"/>
        </w:rPr>
        <w:t xml:space="preserve"> </w:t>
      </w:r>
    </w:p>
    <w:p w:rsidR="00296E66" w:rsidRDefault="00296E66" w:rsidP="00296E66">
      <w:pPr>
        <w:jc w:val="both"/>
        <w:rPr>
          <w:rFonts w:ascii="Times New Roman" w:eastAsia="Times New Roman" w:hAnsi="Times New Roman" w:cs="Times New Roman"/>
          <w:i/>
          <w:sz w:val="24"/>
          <w:szCs w:val="24"/>
          <w:lang w:eastAsia="tr-TR"/>
        </w:rPr>
      </w:pPr>
      <w:proofErr w:type="spellStart"/>
      <w:r>
        <w:rPr>
          <w:rFonts w:ascii="Times New Roman" w:eastAsia="Times New Roman" w:hAnsi="Times New Roman" w:cs="Times New Roman"/>
          <w:i/>
          <w:sz w:val="24"/>
          <w:szCs w:val="24"/>
          <w:lang w:eastAsia="tr-TR"/>
        </w:rPr>
        <w:t>Empatik</w:t>
      </w:r>
      <w:proofErr w:type="spellEnd"/>
      <w:r>
        <w:rPr>
          <w:rFonts w:ascii="Times New Roman" w:eastAsia="Times New Roman" w:hAnsi="Times New Roman" w:cs="Times New Roman"/>
          <w:i/>
          <w:sz w:val="24"/>
          <w:szCs w:val="24"/>
          <w:lang w:eastAsia="tr-TR"/>
        </w:rPr>
        <w:t xml:space="preserve"> becerilerinin yüksek olması nedeniyle kontrollü duygusal katılım yönünün geliştirilmesi uygun görülmektedir. Sahada çalışma isteklerinin yüksek olmasına karşılık uygulamadaki tecrübesizliği uygulama derslerine ağırlık vererek artırılması uygun </w:t>
      </w:r>
      <w:r>
        <w:rPr>
          <w:rFonts w:ascii="Times New Roman" w:eastAsia="Times New Roman" w:hAnsi="Times New Roman" w:cs="Times New Roman"/>
          <w:i/>
          <w:sz w:val="24"/>
          <w:szCs w:val="24"/>
          <w:lang w:eastAsia="tr-TR"/>
        </w:rPr>
        <w:lastRenderedPageBreak/>
        <w:t>görülmüştür. Mevzuat bilgisinin işverenlerce eksik görülmesi üzerine uygulama derslerinde mevzuat danışmanlık bilgisine ağırlık verilmesi uygun görülmüştür.</w:t>
      </w:r>
    </w:p>
    <w:p w:rsidR="00890F17" w:rsidRDefault="00890F17" w:rsidP="009F54FD">
      <w:pPr>
        <w:rPr>
          <w:rFonts w:ascii="Times New Roman" w:eastAsia="Times New Roman" w:hAnsi="Times New Roman" w:cs="Times New Roman"/>
          <w:i/>
          <w:sz w:val="24"/>
          <w:szCs w:val="24"/>
          <w:lang w:eastAsia="tr-TR"/>
        </w:rPr>
      </w:pPr>
    </w:p>
    <w:p w:rsidR="00890F17" w:rsidRPr="009F54FD" w:rsidRDefault="00890F17" w:rsidP="009F54FD">
      <w:pPr>
        <w:jc w:val="center"/>
        <w:rPr>
          <w:rFonts w:ascii="Times New Roman" w:eastAsia="Times New Roman" w:hAnsi="Times New Roman" w:cs="Times New Roman"/>
          <w:b/>
          <w:sz w:val="24"/>
          <w:szCs w:val="24"/>
          <w:lang w:eastAsia="tr-TR"/>
        </w:rPr>
      </w:pPr>
      <w:proofErr w:type="spellStart"/>
      <w:r w:rsidRPr="009F54FD">
        <w:rPr>
          <w:rFonts w:ascii="Times New Roman" w:eastAsia="Times New Roman" w:hAnsi="Times New Roman" w:cs="Times New Roman"/>
          <w:b/>
          <w:sz w:val="24"/>
          <w:szCs w:val="24"/>
          <w:lang w:eastAsia="tr-TR"/>
        </w:rPr>
        <w:t>Özdeğerlendirme</w:t>
      </w:r>
      <w:proofErr w:type="spellEnd"/>
      <w:r w:rsidRPr="009F54FD">
        <w:rPr>
          <w:rFonts w:ascii="Times New Roman" w:eastAsia="Times New Roman" w:hAnsi="Times New Roman" w:cs="Times New Roman"/>
          <w:b/>
          <w:sz w:val="24"/>
          <w:szCs w:val="24"/>
          <w:lang w:eastAsia="tr-TR"/>
        </w:rPr>
        <w:t xml:space="preserve"> Komisyonu</w:t>
      </w:r>
    </w:p>
    <w:p w:rsidR="00890F17" w:rsidRPr="00890F17" w:rsidRDefault="00890F17" w:rsidP="009F54FD">
      <w:pPr>
        <w:ind w:left="-851" w:right="-851"/>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Yrd. Doç. Dr. İsmail AKYÜZ </w:t>
      </w:r>
      <w:r w:rsidR="009F54FD">
        <w:rPr>
          <w:rFonts w:ascii="Times New Roman" w:eastAsia="Times New Roman" w:hAnsi="Times New Roman" w:cs="Times New Roman"/>
          <w:sz w:val="24"/>
          <w:szCs w:val="24"/>
          <w:lang w:eastAsia="tr-TR"/>
        </w:rPr>
        <w:tab/>
      </w:r>
      <w:r w:rsidR="009F54FD">
        <w:rPr>
          <w:rFonts w:ascii="Times New Roman" w:eastAsia="Times New Roman" w:hAnsi="Times New Roman" w:cs="Times New Roman"/>
          <w:sz w:val="24"/>
          <w:szCs w:val="24"/>
          <w:lang w:eastAsia="tr-TR"/>
        </w:rPr>
        <w:tab/>
        <w:t xml:space="preserve">Arş. Gör. H. </w:t>
      </w:r>
      <w:proofErr w:type="spellStart"/>
      <w:r w:rsidR="009F54FD">
        <w:rPr>
          <w:rFonts w:ascii="Times New Roman" w:eastAsia="Times New Roman" w:hAnsi="Times New Roman" w:cs="Times New Roman"/>
          <w:sz w:val="24"/>
          <w:szCs w:val="24"/>
          <w:lang w:eastAsia="tr-TR"/>
        </w:rPr>
        <w:t>Zahid</w:t>
      </w:r>
      <w:proofErr w:type="spellEnd"/>
      <w:r w:rsidR="009F54FD">
        <w:rPr>
          <w:rFonts w:ascii="Times New Roman" w:eastAsia="Times New Roman" w:hAnsi="Times New Roman" w:cs="Times New Roman"/>
          <w:sz w:val="24"/>
          <w:szCs w:val="24"/>
          <w:lang w:eastAsia="tr-TR"/>
        </w:rPr>
        <w:t xml:space="preserve"> KARA </w:t>
      </w:r>
      <w:r w:rsidR="009F54FD">
        <w:rPr>
          <w:rFonts w:ascii="Times New Roman" w:eastAsia="Times New Roman" w:hAnsi="Times New Roman" w:cs="Times New Roman"/>
          <w:sz w:val="24"/>
          <w:szCs w:val="24"/>
          <w:lang w:eastAsia="tr-TR"/>
        </w:rPr>
        <w:tab/>
      </w:r>
      <w:r w:rsidR="009F54FD">
        <w:rPr>
          <w:rFonts w:ascii="Times New Roman" w:eastAsia="Times New Roman" w:hAnsi="Times New Roman" w:cs="Times New Roman"/>
          <w:sz w:val="24"/>
          <w:szCs w:val="24"/>
          <w:lang w:eastAsia="tr-TR"/>
        </w:rPr>
        <w:tab/>
        <w:t>Arş. Gör İhsan KUTLU</w:t>
      </w:r>
    </w:p>
    <w:sectPr w:rsidR="00890F17" w:rsidRPr="00890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867"/>
    <w:multiLevelType w:val="hybridMultilevel"/>
    <w:tmpl w:val="76CE40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13D74E1"/>
    <w:multiLevelType w:val="hybridMultilevel"/>
    <w:tmpl w:val="4FDE71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B523CA"/>
    <w:multiLevelType w:val="hybridMultilevel"/>
    <w:tmpl w:val="0F8A7630"/>
    <w:lvl w:ilvl="0" w:tplc="2000E9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E4931FE"/>
    <w:multiLevelType w:val="hybridMultilevel"/>
    <w:tmpl w:val="2716D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B15AE4"/>
    <w:multiLevelType w:val="hybridMultilevel"/>
    <w:tmpl w:val="5C582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42625C"/>
    <w:multiLevelType w:val="hybridMultilevel"/>
    <w:tmpl w:val="2B804C2A"/>
    <w:lvl w:ilvl="0" w:tplc="F06881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AE72BF"/>
    <w:multiLevelType w:val="hybridMultilevel"/>
    <w:tmpl w:val="D5C0E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78"/>
    <w:rsid w:val="00005A84"/>
    <w:rsid w:val="00021B84"/>
    <w:rsid w:val="00091E01"/>
    <w:rsid w:val="00160CFA"/>
    <w:rsid w:val="00180586"/>
    <w:rsid w:val="00241254"/>
    <w:rsid w:val="00272268"/>
    <w:rsid w:val="00296E66"/>
    <w:rsid w:val="00416278"/>
    <w:rsid w:val="004E217E"/>
    <w:rsid w:val="00572D28"/>
    <w:rsid w:val="00767B62"/>
    <w:rsid w:val="007D08A3"/>
    <w:rsid w:val="007E3C05"/>
    <w:rsid w:val="00826AD3"/>
    <w:rsid w:val="00826D7A"/>
    <w:rsid w:val="00870A18"/>
    <w:rsid w:val="00890F17"/>
    <w:rsid w:val="00923BBD"/>
    <w:rsid w:val="009F54FD"/>
    <w:rsid w:val="00A763C1"/>
    <w:rsid w:val="00AC31C5"/>
    <w:rsid w:val="00C26C66"/>
    <w:rsid w:val="00C97CCF"/>
    <w:rsid w:val="00D95ED8"/>
    <w:rsid w:val="00E0419D"/>
    <w:rsid w:val="00E77930"/>
    <w:rsid w:val="00F076EE"/>
    <w:rsid w:val="00F371D2"/>
    <w:rsid w:val="00FF2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787C5-825C-4BE3-99DA-0C214F13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5ED8"/>
    <w:pPr>
      <w:ind w:left="720"/>
      <w:contextualSpacing/>
    </w:pPr>
  </w:style>
  <w:style w:type="paragraph" w:styleId="BalonMetni">
    <w:name w:val="Balloon Text"/>
    <w:basedOn w:val="Normal"/>
    <w:link w:val="BalonMetniChar"/>
    <w:uiPriority w:val="99"/>
    <w:semiHidden/>
    <w:unhideWhenUsed/>
    <w:rsid w:val="00826A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1399</Words>
  <Characters>7980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Sau</cp:lastModifiedBy>
  <cp:revision>18</cp:revision>
  <cp:lastPrinted>2017-09-28T10:14:00Z</cp:lastPrinted>
  <dcterms:created xsi:type="dcterms:W3CDTF">2017-09-24T11:55:00Z</dcterms:created>
  <dcterms:modified xsi:type="dcterms:W3CDTF">2017-09-28T10:51:00Z</dcterms:modified>
</cp:coreProperties>
</file>