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B5" w:rsidRDefault="00761DB5" w:rsidP="00877286">
      <w:pPr>
        <w:jc w:val="center"/>
        <w:rPr>
          <w:b/>
        </w:rPr>
      </w:pPr>
      <w:r>
        <w:rPr>
          <w:b/>
        </w:rPr>
        <w:t>SAKARYA ÜNİVERSİTESİ</w:t>
      </w:r>
    </w:p>
    <w:p w:rsidR="00761DB5" w:rsidRDefault="00761DB5" w:rsidP="00877286">
      <w:pPr>
        <w:jc w:val="center"/>
        <w:rPr>
          <w:b/>
        </w:rPr>
      </w:pPr>
      <w:r>
        <w:rPr>
          <w:b/>
        </w:rPr>
        <w:t>SOSYAL HİZMET BÖLÜMÜ</w:t>
      </w:r>
    </w:p>
    <w:p w:rsidR="0041231C" w:rsidRDefault="00761DB5" w:rsidP="00877286">
      <w:pPr>
        <w:jc w:val="center"/>
        <w:rPr>
          <w:b/>
        </w:rPr>
      </w:pPr>
      <w:r>
        <w:rPr>
          <w:b/>
        </w:rPr>
        <w:t>DIŞ PAYDAŞ TOPLANTISI</w:t>
      </w:r>
    </w:p>
    <w:p w:rsidR="00761DB5" w:rsidRPr="00761DB5" w:rsidRDefault="00761DB5" w:rsidP="00761DB5">
      <w:r w:rsidRPr="00761DB5">
        <w:t>Sosyal Hizmet Bölümü olarak ekli listede adı geçen kişilerle dış paydaş toplantısı gerçekleştirilmiştir. Toplantıda bölümümüzün sekiz yarıyıllık ders planı, öğretim amaçlarımız, program çıktılarımız ve genel işleyiş hakkında görüşme yapılmıştır. Buna göre öğretim amaçları ve program çıktılarıyla ilgili herhangi bir değişiklik talebi olmamıştır. Ancak aşağıda yazan maddelerde olduğu şekliyle tavsiye niteliğinde görüşler</w:t>
      </w:r>
      <w:r>
        <w:t xml:space="preserve"> alınmıştır. Bölümümüzün iyileştirilmesi adına imkanlar </w:t>
      </w:r>
      <w:proofErr w:type="gramStart"/>
      <w:r>
        <w:t>dahilinde</w:t>
      </w:r>
      <w:proofErr w:type="gramEnd"/>
      <w:r>
        <w:t xml:space="preserve"> bu konularda gerekli çalışmaların yapılmasının uygunluğuna karar alınmıştır. </w:t>
      </w:r>
    </w:p>
    <w:p w:rsidR="00761DB5" w:rsidRDefault="00761DB5" w:rsidP="00877286">
      <w:pPr>
        <w:jc w:val="center"/>
        <w:rPr>
          <w:b/>
        </w:rPr>
      </w:pPr>
    </w:p>
    <w:p w:rsidR="00877286" w:rsidRPr="00877286" w:rsidRDefault="009447DB" w:rsidP="00877286">
      <w:pPr>
        <w:pStyle w:val="ListeParagraf"/>
        <w:numPr>
          <w:ilvl w:val="0"/>
          <w:numId w:val="1"/>
        </w:numPr>
        <w:rPr>
          <w:b/>
        </w:rPr>
      </w:pPr>
      <w:r>
        <w:t>İngilizce eğitiminin lisans döneminde daha ağırlıklı olarak verilmesi ve bu sayede mesleki alanda ve ö</w:t>
      </w:r>
      <w:r w:rsidR="00877286">
        <w:t xml:space="preserve">zellikle </w:t>
      </w:r>
      <w:r>
        <w:t>lisansüstü eğitim sürecinde (</w:t>
      </w:r>
      <w:r w:rsidR="00877286">
        <w:t>yüksek lisans</w:t>
      </w:r>
      <w:r>
        <w:t xml:space="preserve"> – doktora)</w:t>
      </w:r>
      <w:r w:rsidR="00877286">
        <w:t xml:space="preserve"> </w:t>
      </w:r>
      <w:r>
        <w:t xml:space="preserve">katkı veriyor olması hedeflenmelidir. </w:t>
      </w:r>
    </w:p>
    <w:p w:rsidR="007D545B" w:rsidRPr="007D545B" w:rsidRDefault="007D545B" w:rsidP="007D545B">
      <w:pPr>
        <w:pStyle w:val="ListeParagraf"/>
        <w:numPr>
          <w:ilvl w:val="0"/>
          <w:numId w:val="1"/>
        </w:numPr>
      </w:pPr>
      <w:bookmarkStart w:id="0" w:name="_GoBack"/>
      <w:bookmarkEnd w:id="0"/>
      <w:r w:rsidRPr="007D545B">
        <w:t>Bölümümüz ders planında yeterli sayıda zorunlu dersin bulunduğu</w:t>
      </w:r>
      <w:r>
        <w:t xml:space="preserve">, öğrencilerin halihazırda Türkçe – Matematik puanlarıyla gelen öğrenciler olması </w:t>
      </w:r>
      <w:r w:rsidRPr="007D545B">
        <w:t xml:space="preserve">ve buna ilaveten matematik dersi gibi bir dersin programa </w:t>
      </w:r>
      <w:proofErr w:type="gramStart"/>
      <w:r w:rsidRPr="007D545B">
        <w:t>dahil</w:t>
      </w:r>
      <w:proofErr w:type="gramEnd"/>
      <w:r w:rsidRPr="007D545B">
        <w:t xml:space="preserve"> edilmesinin gerekmediği anlaşılmıştır. </w:t>
      </w:r>
    </w:p>
    <w:p w:rsidR="007D545B" w:rsidRPr="007D545B" w:rsidRDefault="009447DB" w:rsidP="007D545B">
      <w:pPr>
        <w:pStyle w:val="ListeParagraf"/>
        <w:numPr>
          <w:ilvl w:val="0"/>
          <w:numId w:val="1"/>
        </w:numPr>
        <w:rPr>
          <w:b/>
        </w:rPr>
      </w:pPr>
      <w:r>
        <w:t>Bölümümüzün ders planı kapsamına Drama E</w:t>
      </w:r>
      <w:r w:rsidR="00877286">
        <w:t xml:space="preserve">ğitimi </w:t>
      </w:r>
      <w:proofErr w:type="gramStart"/>
      <w:r w:rsidR="00FC3918">
        <w:t>dahil</w:t>
      </w:r>
      <w:proofErr w:type="gramEnd"/>
      <w:r w:rsidR="00FC3918">
        <w:t xml:space="preserve"> </w:t>
      </w:r>
      <w:r w:rsidR="00877286">
        <w:t xml:space="preserve">olmalıdır. </w:t>
      </w:r>
      <w:r w:rsidR="00FC3918">
        <w:t>Drama eğitimlerinin öğrencilerin teorik bilgilerini geliştirmek ve kullanmak adına verimli olduğu tecrübesi aktarılmıştır. S</w:t>
      </w:r>
      <w:r w:rsidR="00877286">
        <w:t>eçmeli ders ola</w:t>
      </w:r>
      <w:r w:rsidR="00FC3918">
        <w:t>rak ders planına bu ders eklenebilir.</w:t>
      </w:r>
    </w:p>
    <w:p w:rsidR="00877286" w:rsidRPr="00877286" w:rsidRDefault="00FC3918" w:rsidP="00877286">
      <w:pPr>
        <w:pStyle w:val="ListeParagraf"/>
        <w:numPr>
          <w:ilvl w:val="0"/>
          <w:numId w:val="1"/>
        </w:numPr>
        <w:rPr>
          <w:b/>
        </w:rPr>
      </w:pPr>
      <w:r>
        <w:t>İşyeri u</w:t>
      </w:r>
      <w:r w:rsidR="00877286">
        <w:t>ygulama eğitim</w:t>
      </w:r>
      <w:r>
        <w:t>ler</w:t>
      </w:r>
      <w:r w:rsidR="00877286">
        <w:t xml:space="preserve">i kapsamında </w:t>
      </w:r>
      <w:proofErr w:type="gramStart"/>
      <w:r w:rsidR="00877286">
        <w:t>süpervizörlerle</w:t>
      </w:r>
      <w:proofErr w:type="gramEnd"/>
      <w:r w:rsidR="00877286">
        <w:t xml:space="preserve"> iletişimin güçlendirilmesi</w:t>
      </w:r>
      <w:r>
        <w:t xml:space="preserve"> gerektiği yönünde paylaşımda bulunulmuştur.</w:t>
      </w:r>
    </w:p>
    <w:p w:rsidR="00877286" w:rsidRPr="00877286" w:rsidRDefault="00FC3918" w:rsidP="00877286">
      <w:pPr>
        <w:pStyle w:val="ListeParagraf"/>
        <w:numPr>
          <w:ilvl w:val="0"/>
          <w:numId w:val="1"/>
        </w:numPr>
        <w:rPr>
          <w:b/>
        </w:rPr>
      </w:pPr>
      <w:r>
        <w:t>Görüşme ve Rapor Y</w:t>
      </w:r>
      <w:r w:rsidR="00877286">
        <w:t>azma</w:t>
      </w:r>
      <w:r>
        <w:t xml:space="preserve"> Teknikleri</w:t>
      </w:r>
      <w:r w:rsidR="00877286">
        <w:t xml:space="preserve"> dersinde vakanın niteliğine göre rapor formatları derste paylaşılabilir. Görüşme tekn</w:t>
      </w:r>
      <w:r>
        <w:t>ikleri daha ön plana çıkarılabilir</w:t>
      </w:r>
      <w:r w:rsidR="00877286">
        <w:t>.</w:t>
      </w:r>
    </w:p>
    <w:p w:rsidR="00877286" w:rsidRPr="00877286" w:rsidRDefault="00877286" w:rsidP="00877286">
      <w:pPr>
        <w:pStyle w:val="ListeParagraf"/>
        <w:numPr>
          <w:ilvl w:val="0"/>
          <w:numId w:val="1"/>
        </w:numPr>
        <w:rPr>
          <w:b/>
        </w:rPr>
      </w:pPr>
      <w:r>
        <w:t>Sivil toplum k</w:t>
      </w:r>
      <w:r w:rsidR="00761DB5">
        <w:t xml:space="preserve">uruluşlarına yönelerek </w:t>
      </w:r>
      <w:r w:rsidR="006C3735">
        <w:t xml:space="preserve">öğrencilerin bilgilerini alanda uygulama ortamı oluşmasına zemin hazırlanabilir. </w:t>
      </w:r>
    </w:p>
    <w:p w:rsidR="00877286" w:rsidRPr="00877286" w:rsidRDefault="00877286" w:rsidP="00877286">
      <w:pPr>
        <w:pStyle w:val="ListeParagraf"/>
        <w:numPr>
          <w:ilvl w:val="0"/>
          <w:numId w:val="1"/>
        </w:numPr>
        <w:rPr>
          <w:b/>
        </w:rPr>
      </w:pPr>
      <w:r>
        <w:t>Bitirme çalışması veya uygulamalı araştırma dersinde öğrenciler bir proje üretip uygulayabilir.</w:t>
      </w:r>
      <w:r w:rsidR="006C3735">
        <w:t xml:space="preserve"> Bu sayede öğrencilerin somut bir çıktı elde edebilecek olmaları, bireysel ve toplumsal bir fayda sağlayabilecek olması için ortam hazırlanmış olur. </w:t>
      </w:r>
    </w:p>
    <w:p w:rsidR="00761DB5" w:rsidRPr="00761DB5" w:rsidRDefault="00877286" w:rsidP="00761DB5">
      <w:pPr>
        <w:pStyle w:val="ListeParagraf"/>
        <w:numPr>
          <w:ilvl w:val="0"/>
          <w:numId w:val="1"/>
        </w:numPr>
        <w:rPr>
          <w:b/>
        </w:rPr>
      </w:pPr>
      <w:r>
        <w:t>Bitirme tezleri afişe</w:t>
      </w:r>
      <w:r w:rsidR="00761DB5">
        <w:t xml:space="preserve"> - postere</w:t>
      </w:r>
      <w:r>
        <w:t xml:space="preserve"> dönüştürülerek bu</w:t>
      </w:r>
      <w:r w:rsidR="00761DB5">
        <w:t xml:space="preserve">nların </w:t>
      </w:r>
      <w:r>
        <w:t xml:space="preserve">sergilendiği bir </w:t>
      </w:r>
      <w:r w:rsidR="00761DB5">
        <w:t xml:space="preserve">ortam oluşturulabilir. Böylelikle çalışmalar arası etkileşim sağlanma </w:t>
      </w:r>
      <w:proofErr w:type="gramStart"/>
      <w:r w:rsidR="00761DB5">
        <w:t>imkanı</w:t>
      </w:r>
      <w:proofErr w:type="gramEnd"/>
      <w:r w:rsidR="00761DB5">
        <w:t xml:space="preserve"> ortaya çıkabilir.</w:t>
      </w:r>
    </w:p>
    <w:p w:rsidR="00877286" w:rsidRPr="00877286" w:rsidRDefault="00877286" w:rsidP="00877286">
      <w:pPr>
        <w:pStyle w:val="ListeParagraf"/>
        <w:numPr>
          <w:ilvl w:val="0"/>
          <w:numId w:val="1"/>
        </w:numPr>
        <w:rPr>
          <w:b/>
        </w:rPr>
      </w:pPr>
      <w:r>
        <w:lastRenderedPageBreak/>
        <w:t>Son sene öğrencilerle son bir yılsonu toplantısı olabilir.</w:t>
      </w:r>
      <w:r w:rsidR="00761DB5">
        <w:t xml:space="preserve"> Bu toplantılarla bitirilen yılın değerlendirmesi ve sonraki yılın ön çalışmalarının hazırlığı yapılabilir.</w:t>
      </w:r>
    </w:p>
    <w:p w:rsidR="00877286" w:rsidRPr="00761DB5" w:rsidRDefault="00877286" w:rsidP="00877286">
      <w:pPr>
        <w:pStyle w:val="ListeParagraf"/>
        <w:numPr>
          <w:ilvl w:val="0"/>
          <w:numId w:val="1"/>
        </w:numPr>
        <w:rPr>
          <w:b/>
        </w:rPr>
      </w:pPr>
      <w:r>
        <w:t>Öğrenci asistanlarına ders seçimi vb. danışmanlık becerisi kazandırılarak öğrenci arası eşleştirme ile</w:t>
      </w:r>
      <w:r w:rsidR="00761DB5">
        <w:t xml:space="preserve"> danışmanlık sorumluluğu verilebilir. Bu sayede öğrencilerin kendi kendilerini eğitmesi sağlanabilir. Ayrıca bölüm öğretim elemanları üzerindeki yük hafifletilebilir. </w:t>
      </w:r>
    </w:p>
    <w:p w:rsidR="00761DB5" w:rsidRDefault="00761DB5" w:rsidP="00761DB5">
      <w:pPr>
        <w:rPr>
          <w:b/>
        </w:rPr>
      </w:pPr>
    </w:p>
    <w:p w:rsidR="00761DB5" w:rsidRDefault="00761DB5" w:rsidP="00761DB5">
      <w:pPr>
        <w:rPr>
          <w:b/>
        </w:rPr>
      </w:pPr>
      <w:r>
        <w:rPr>
          <w:b/>
        </w:rPr>
        <w:t>Ek:  İmza Tutanağı</w:t>
      </w:r>
    </w:p>
    <w:p w:rsidR="00761DB5" w:rsidRDefault="00761DB5" w:rsidP="00761DB5">
      <w:pPr>
        <w:rPr>
          <w:b/>
        </w:rPr>
      </w:pPr>
    </w:p>
    <w:p w:rsidR="00761DB5" w:rsidRDefault="00761DB5" w:rsidP="00761DB5">
      <w:pPr>
        <w:ind w:firstLine="708"/>
        <w:jc w:val="center"/>
        <w:rPr>
          <w:b/>
        </w:rPr>
      </w:pPr>
      <w:r w:rsidRPr="008E1A0F">
        <w:rPr>
          <w:b/>
        </w:rPr>
        <w:t>Komisyon</w:t>
      </w:r>
    </w:p>
    <w:p w:rsidR="00761DB5" w:rsidRPr="008E1A0F" w:rsidRDefault="00761DB5" w:rsidP="00761DB5">
      <w:pPr>
        <w:ind w:left="-567" w:right="-567"/>
        <w:rPr>
          <w:b/>
        </w:rPr>
      </w:pPr>
      <w:r>
        <w:rPr>
          <w:b/>
        </w:rPr>
        <w:t xml:space="preserve">Yrd. Doç. Dr. İsmail AKYÜZ </w:t>
      </w:r>
      <w:r>
        <w:rPr>
          <w:b/>
        </w:rPr>
        <w:tab/>
      </w:r>
      <w:r>
        <w:rPr>
          <w:b/>
        </w:rPr>
        <w:tab/>
        <w:t xml:space="preserve">Arş. Gör. H. </w:t>
      </w:r>
      <w:proofErr w:type="spellStart"/>
      <w:r>
        <w:rPr>
          <w:b/>
        </w:rPr>
        <w:t>Zahid</w:t>
      </w:r>
      <w:proofErr w:type="spellEnd"/>
      <w:r>
        <w:rPr>
          <w:b/>
        </w:rPr>
        <w:t xml:space="preserve"> KARA </w:t>
      </w:r>
      <w:r>
        <w:rPr>
          <w:b/>
        </w:rPr>
        <w:tab/>
      </w:r>
      <w:r>
        <w:rPr>
          <w:b/>
        </w:rPr>
        <w:tab/>
        <w:t>Arş. Gör. İhsan KUTLU</w:t>
      </w:r>
    </w:p>
    <w:p w:rsidR="00761DB5" w:rsidRPr="00761DB5" w:rsidRDefault="00761DB5" w:rsidP="00761DB5">
      <w:pPr>
        <w:rPr>
          <w:b/>
        </w:rPr>
      </w:pPr>
    </w:p>
    <w:sectPr w:rsidR="00761DB5" w:rsidRPr="00761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B14FA"/>
    <w:multiLevelType w:val="hybridMultilevel"/>
    <w:tmpl w:val="4B72CBD6"/>
    <w:lvl w:ilvl="0" w:tplc="57B63D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EA"/>
    <w:rsid w:val="00104238"/>
    <w:rsid w:val="00255448"/>
    <w:rsid w:val="0041231C"/>
    <w:rsid w:val="00477314"/>
    <w:rsid w:val="006C3735"/>
    <w:rsid w:val="00761DB5"/>
    <w:rsid w:val="007D545B"/>
    <w:rsid w:val="008100EA"/>
    <w:rsid w:val="00877286"/>
    <w:rsid w:val="0091296D"/>
    <w:rsid w:val="009447DB"/>
    <w:rsid w:val="00B65333"/>
    <w:rsid w:val="00B97CCB"/>
    <w:rsid w:val="00FC3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2C4E5-EBCC-47CB-BDEF-6EBD4E1C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CB"/>
    <w:pPr>
      <w:spacing w:before="120" w:after="12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400</Words>
  <Characters>2281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cp:revision>
  <dcterms:created xsi:type="dcterms:W3CDTF">2017-10-30T14:14:00Z</dcterms:created>
  <dcterms:modified xsi:type="dcterms:W3CDTF">2018-02-15T13:36:00Z</dcterms:modified>
</cp:coreProperties>
</file>